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26" w:rsidRPr="00F42421" w:rsidRDefault="00F72726" w:rsidP="00F72726">
      <w:pPr>
        <w:pStyle w:val="a3"/>
        <w:jc w:val="right"/>
        <w:rPr>
          <w:szCs w:val="20"/>
          <w:lang w:val="uk-UA"/>
        </w:rPr>
      </w:pPr>
      <w:r w:rsidRPr="00F42421">
        <w:rPr>
          <w:szCs w:val="20"/>
          <w:lang w:val="uk-UA"/>
        </w:rPr>
        <w:t>Додаток 5</w:t>
      </w:r>
    </w:p>
    <w:p w:rsidR="00F72726" w:rsidRPr="00F42421" w:rsidRDefault="00F72726" w:rsidP="00F72726">
      <w:pPr>
        <w:widowControl w:val="0"/>
        <w:numPr>
          <w:ilvl w:val="0"/>
          <w:numId w:val="1"/>
        </w:numPr>
        <w:autoSpaceDE w:val="0"/>
        <w:autoSpaceDN w:val="0"/>
        <w:jc w:val="right"/>
      </w:pPr>
    </w:p>
    <w:p w:rsidR="00F72726" w:rsidRPr="00F42421" w:rsidRDefault="00F72726" w:rsidP="00F72726">
      <w:pPr>
        <w:ind w:firstLine="567"/>
        <w:jc w:val="center"/>
        <w:rPr>
          <w:b/>
        </w:rPr>
      </w:pPr>
      <w:r w:rsidRPr="00F42421">
        <w:rPr>
          <w:b/>
        </w:rPr>
        <w:t>Вимоги</w:t>
      </w:r>
    </w:p>
    <w:p w:rsidR="00F72726" w:rsidRPr="00F42421" w:rsidRDefault="00F72726" w:rsidP="00F72726">
      <w:pPr>
        <w:ind w:firstLine="567"/>
        <w:jc w:val="center"/>
        <w:rPr>
          <w:b/>
        </w:rPr>
      </w:pPr>
      <w:r w:rsidRPr="00F42421">
        <w:rPr>
          <w:b/>
        </w:rPr>
        <w:t>до програмно-технічного забезпечення Клієнтів, що підключаються до Системи</w:t>
      </w:r>
      <w:r w:rsidRPr="00F42421">
        <w:t xml:space="preserve"> </w:t>
      </w:r>
      <w:r w:rsidRPr="00F42421">
        <w:rPr>
          <w:b/>
        </w:rPr>
        <w:t>дистанційного обслуговування клірингових рахунків/субрахунків</w:t>
      </w:r>
      <w:r w:rsidRPr="00F42421">
        <w:t xml:space="preserve"> </w:t>
      </w:r>
      <w:r w:rsidRPr="00F42421">
        <w:rPr>
          <w:b/>
        </w:rPr>
        <w:t>"Інтернет-кліринг" ПАТ "Розрахунковий Центр"</w:t>
      </w:r>
    </w:p>
    <w:p w:rsidR="00F72726" w:rsidRPr="00F42421" w:rsidRDefault="00F72726" w:rsidP="00F72726">
      <w:pPr>
        <w:ind w:right="84"/>
        <w:jc w:val="center"/>
      </w:pPr>
    </w:p>
    <w:p w:rsidR="00F72726" w:rsidRPr="00F42421" w:rsidRDefault="00F72726" w:rsidP="00F72726">
      <w:pPr>
        <w:ind w:right="84"/>
        <w:jc w:val="center"/>
      </w:pPr>
    </w:p>
    <w:p w:rsidR="00F72726" w:rsidRPr="00F42421" w:rsidRDefault="00F72726" w:rsidP="00F72726">
      <w:pPr>
        <w:pStyle w:val="1"/>
        <w:numPr>
          <w:ilvl w:val="0"/>
          <w:numId w:val="2"/>
        </w:numPr>
        <w:jc w:val="center"/>
        <w:rPr>
          <w:b/>
          <w:sz w:val="24"/>
          <w:szCs w:val="24"/>
          <w:lang w:val="uk-UA"/>
        </w:rPr>
      </w:pPr>
      <w:r w:rsidRPr="00F42421">
        <w:rPr>
          <w:b/>
          <w:sz w:val="24"/>
          <w:szCs w:val="24"/>
          <w:lang w:val="uk-UA"/>
        </w:rPr>
        <w:t xml:space="preserve">Вимоги до технічного забезпечення Клієнтів, що підключаються до Системи дистанційного обслуговування клірингових рахунків/субрахунків </w:t>
      </w:r>
    </w:p>
    <w:p w:rsidR="00F72726" w:rsidRPr="00F42421" w:rsidRDefault="00F72726" w:rsidP="00F72726">
      <w:pPr>
        <w:pStyle w:val="1"/>
        <w:ind w:left="927"/>
        <w:jc w:val="center"/>
        <w:rPr>
          <w:b/>
          <w:sz w:val="24"/>
          <w:szCs w:val="24"/>
          <w:lang w:val="uk-UA"/>
        </w:rPr>
      </w:pPr>
      <w:r w:rsidRPr="00F42421">
        <w:rPr>
          <w:b/>
          <w:sz w:val="24"/>
          <w:szCs w:val="24"/>
          <w:lang w:val="uk-UA"/>
        </w:rPr>
        <w:t>"Інтернет- кліринг " ПАТ "Розрахунковий центр"</w:t>
      </w:r>
    </w:p>
    <w:p w:rsidR="00F72726" w:rsidRPr="00F42421" w:rsidRDefault="00F72726" w:rsidP="00F72726">
      <w:pPr>
        <w:pStyle w:val="1"/>
        <w:ind w:firstLine="567"/>
        <w:jc w:val="both"/>
        <w:rPr>
          <w:sz w:val="24"/>
          <w:szCs w:val="24"/>
          <w:lang w:val="uk-UA"/>
        </w:rPr>
      </w:pPr>
      <w:r w:rsidRPr="00F42421">
        <w:rPr>
          <w:sz w:val="24"/>
          <w:szCs w:val="24"/>
          <w:lang w:val="uk-UA"/>
        </w:rPr>
        <w:t>Підключення до Системи дистанційного обслуговування клірингових рахунків/субрахунків</w:t>
      </w:r>
      <w:r w:rsidRPr="00F42421">
        <w:rPr>
          <w:lang w:val="uk-UA"/>
        </w:rPr>
        <w:t xml:space="preserve"> </w:t>
      </w:r>
      <w:r w:rsidRPr="00F42421">
        <w:rPr>
          <w:sz w:val="24"/>
          <w:szCs w:val="24"/>
          <w:lang w:val="uk-UA"/>
        </w:rPr>
        <w:t>"Інтернет-кліринг" ПАТ "Розрахунковий Центр" (далі - Система "Інтернет-кліринг") передбачає наступні вимоги до технічного забезпечення Клієнтів:</w:t>
      </w:r>
    </w:p>
    <w:p w:rsidR="00F72726" w:rsidRPr="00F42421" w:rsidRDefault="00F72726" w:rsidP="00F72726">
      <w:pPr>
        <w:pStyle w:val="1"/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  <w:lang w:val="uk-UA"/>
        </w:rPr>
      </w:pPr>
      <w:r w:rsidRPr="00F42421">
        <w:rPr>
          <w:sz w:val="24"/>
          <w:szCs w:val="24"/>
          <w:lang w:val="uk-UA"/>
        </w:rPr>
        <w:t>наявність персонального комп’ютера, що має порт USB 2.0;</w:t>
      </w:r>
    </w:p>
    <w:p w:rsidR="00F72726" w:rsidRPr="00F42421" w:rsidRDefault="00F72726" w:rsidP="00F72726">
      <w:pPr>
        <w:pStyle w:val="1"/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  <w:lang w:val="uk-UA"/>
        </w:rPr>
      </w:pPr>
      <w:r w:rsidRPr="00F42421">
        <w:rPr>
          <w:sz w:val="24"/>
          <w:szCs w:val="24"/>
          <w:lang w:val="uk-UA"/>
        </w:rPr>
        <w:t>наявність швидкісного Internet-каналу(не менше ніж 256 кб/с). Безпосереднє (без використання проксі сервера) підключення до мережі Інтернет;</w:t>
      </w:r>
    </w:p>
    <w:p w:rsidR="00F72726" w:rsidRPr="00434CAD" w:rsidRDefault="00F72726" w:rsidP="00F72726">
      <w:pPr>
        <w:pStyle w:val="1"/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  <w:lang w:val="uk-UA"/>
        </w:rPr>
      </w:pPr>
      <w:r w:rsidRPr="00434CAD">
        <w:rPr>
          <w:sz w:val="24"/>
          <w:szCs w:val="24"/>
          <w:lang w:val="uk-UA"/>
        </w:rPr>
        <w:t>забезпечити можливість з’єднання IPsec VPN та SSL VPN з хостом pn.settlement.com.ua</w:t>
      </w:r>
      <w:r>
        <w:rPr>
          <w:sz w:val="24"/>
          <w:szCs w:val="24"/>
          <w:lang w:val="uk-UA"/>
        </w:rPr>
        <w:t xml:space="preserve"> використовуючи наступні протоколи/порти:</w:t>
      </w:r>
    </w:p>
    <w:p w:rsidR="00F72726" w:rsidRPr="00434CAD" w:rsidRDefault="00F72726" w:rsidP="00F72726">
      <w:pPr>
        <w:pStyle w:val="1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434CAD">
        <w:rPr>
          <w:sz w:val="24"/>
          <w:szCs w:val="24"/>
          <w:lang w:val="uk-UA"/>
        </w:rPr>
        <w:t>UDP/IKE 500, ESP (IP 50), NAT-T 4500</w:t>
      </w:r>
      <w:r>
        <w:rPr>
          <w:sz w:val="24"/>
          <w:szCs w:val="24"/>
          <w:lang w:val="uk-UA"/>
        </w:rPr>
        <w:t>;</w:t>
      </w:r>
    </w:p>
    <w:p w:rsidR="00F72726" w:rsidRPr="00434CAD" w:rsidRDefault="00F72726" w:rsidP="00F72726">
      <w:pPr>
        <w:pStyle w:val="1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434CAD">
        <w:rPr>
          <w:sz w:val="24"/>
          <w:szCs w:val="24"/>
          <w:lang w:val="uk-UA"/>
        </w:rPr>
        <w:t>TCP/443, TCP/10443</w:t>
      </w:r>
      <w:r>
        <w:rPr>
          <w:sz w:val="24"/>
          <w:szCs w:val="24"/>
          <w:lang w:val="uk-UA"/>
        </w:rPr>
        <w:t>.</w:t>
      </w:r>
    </w:p>
    <w:p w:rsidR="00F72726" w:rsidRPr="00434CAD" w:rsidRDefault="00F72726" w:rsidP="00F72726">
      <w:pPr>
        <w:pStyle w:val="1"/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  <w:lang w:val="uk-UA"/>
        </w:rPr>
      </w:pPr>
      <w:r w:rsidRPr="00F42421">
        <w:rPr>
          <w:sz w:val="24"/>
          <w:szCs w:val="24"/>
          <w:lang w:val="uk-UA"/>
        </w:rPr>
        <w:t>забезпечити на стороні Користувача, проходження пакетів</w:t>
      </w:r>
      <w:r w:rsidRPr="00434CAD">
        <w:rPr>
          <w:sz w:val="24"/>
          <w:szCs w:val="24"/>
          <w:lang w:val="uk-UA"/>
        </w:rPr>
        <w:t xml:space="preserve"> на адресу </w:t>
      </w:r>
      <w:r>
        <w:rPr>
          <w:sz w:val="24"/>
          <w:szCs w:val="24"/>
          <w:lang w:val="uk-UA"/>
        </w:rPr>
        <w:t xml:space="preserve">iclearing.settlement.com.ua </w:t>
      </w:r>
      <w:r w:rsidRPr="00434CAD">
        <w:rPr>
          <w:sz w:val="24"/>
          <w:szCs w:val="24"/>
          <w:lang w:val="uk-UA"/>
        </w:rPr>
        <w:t xml:space="preserve">по протоколу </w:t>
      </w:r>
      <w:r>
        <w:rPr>
          <w:sz w:val="24"/>
          <w:szCs w:val="24"/>
          <w:lang w:val="en-US"/>
        </w:rPr>
        <w:t>TCP</w:t>
      </w:r>
      <w:r>
        <w:rPr>
          <w:sz w:val="24"/>
          <w:szCs w:val="24"/>
          <w:lang w:val="uk-UA"/>
        </w:rPr>
        <w:t>, порти</w:t>
      </w:r>
      <w:r w:rsidRPr="00434CA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80</w:t>
      </w:r>
      <w:r w:rsidRPr="00434CA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Pr="00434CAD">
        <w:rPr>
          <w:sz w:val="24"/>
          <w:szCs w:val="24"/>
        </w:rPr>
        <w:t>443</w:t>
      </w:r>
      <w:r>
        <w:rPr>
          <w:sz w:val="24"/>
          <w:szCs w:val="24"/>
          <w:lang w:val="uk-UA"/>
        </w:rPr>
        <w:t>.</w:t>
      </w:r>
    </w:p>
    <w:p w:rsidR="00F72726" w:rsidRPr="00F42421" w:rsidRDefault="00F72726" w:rsidP="00F72726">
      <w:pPr>
        <w:pStyle w:val="1"/>
        <w:ind w:firstLine="567"/>
        <w:jc w:val="center"/>
        <w:rPr>
          <w:b/>
          <w:sz w:val="24"/>
          <w:szCs w:val="24"/>
          <w:lang w:val="uk-UA"/>
        </w:rPr>
      </w:pPr>
    </w:p>
    <w:p w:rsidR="00F72726" w:rsidRPr="00F42421" w:rsidRDefault="00F72726" w:rsidP="00F72726">
      <w:pPr>
        <w:pStyle w:val="1"/>
        <w:ind w:firstLine="567"/>
        <w:jc w:val="center"/>
        <w:rPr>
          <w:b/>
          <w:sz w:val="24"/>
          <w:szCs w:val="24"/>
          <w:lang w:val="uk-UA"/>
        </w:rPr>
      </w:pPr>
      <w:r w:rsidRPr="00F42421">
        <w:rPr>
          <w:b/>
          <w:sz w:val="24"/>
          <w:szCs w:val="24"/>
          <w:lang w:val="uk-UA"/>
        </w:rPr>
        <w:t>2. Вимоги до системного програмного забезпечення Клієнтів, що підключаються до Системи "Інтернет-кліринг"</w:t>
      </w:r>
    </w:p>
    <w:p w:rsidR="00F72726" w:rsidRPr="00F42421" w:rsidRDefault="00F72726" w:rsidP="00F72726">
      <w:pPr>
        <w:pStyle w:val="1"/>
        <w:ind w:firstLine="567"/>
        <w:jc w:val="both"/>
        <w:rPr>
          <w:sz w:val="24"/>
          <w:szCs w:val="24"/>
          <w:lang w:val="uk-UA"/>
        </w:rPr>
      </w:pPr>
      <w:r w:rsidRPr="00F42421">
        <w:rPr>
          <w:sz w:val="24"/>
          <w:szCs w:val="24"/>
          <w:lang w:val="uk-UA"/>
        </w:rPr>
        <w:t>Підключення до Системи "Інтернет-кліринг"передбачає наступні вимоги до системного програмного забезпечення Кліента:</w:t>
      </w:r>
    </w:p>
    <w:p w:rsidR="00F72726" w:rsidRPr="00F42421" w:rsidRDefault="00F72726" w:rsidP="00F72726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F42421">
        <w:rPr>
          <w:sz w:val="24"/>
          <w:szCs w:val="24"/>
          <w:lang w:val="uk-UA"/>
        </w:rPr>
        <w:t xml:space="preserve">наявність ліцензійної версії однієї з операційних систем родини </w:t>
      </w:r>
      <w:r>
        <w:rPr>
          <w:sz w:val="24"/>
          <w:szCs w:val="24"/>
          <w:lang w:val="uk-UA"/>
        </w:rPr>
        <w:t>Windows, не нижче Windows 7</w:t>
      </w:r>
      <w:r w:rsidRPr="00F42421">
        <w:rPr>
          <w:sz w:val="24"/>
          <w:szCs w:val="24"/>
          <w:lang w:val="uk-UA"/>
        </w:rPr>
        <w:t>.</w:t>
      </w:r>
    </w:p>
    <w:p w:rsidR="00F72726" w:rsidRDefault="00F72726" w:rsidP="00F72726">
      <w:r w:rsidRPr="00F42421">
        <w:rPr>
          <w:kern w:val="0"/>
          <w:lang w:eastAsia="ru-RU"/>
        </w:rPr>
        <w:t>Інтернет-баузер сумісний з операційною системою з підтримкою ActiveX: Microsoft Internet Explorer 8 і вище.</w:t>
      </w:r>
    </w:p>
    <w:p w:rsidR="009C6F87" w:rsidRPr="00F72726" w:rsidRDefault="00012211" w:rsidP="00F72726">
      <w:bookmarkStart w:id="0" w:name="_GoBack"/>
      <w:bookmarkEnd w:id="0"/>
    </w:p>
    <w:sectPr w:rsidR="009C6F87" w:rsidRPr="00F72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73927"/>
    <w:multiLevelType w:val="hybridMultilevel"/>
    <w:tmpl w:val="2B0A848C"/>
    <w:lvl w:ilvl="0" w:tplc="06E616F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33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C74FC5"/>
    <w:multiLevelType w:val="hybridMultilevel"/>
    <w:tmpl w:val="EAF8CCE4"/>
    <w:lvl w:ilvl="0" w:tplc="E766D794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D"/>
    <w:rsid w:val="00012211"/>
    <w:rsid w:val="00386835"/>
    <w:rsid w:val="00462EC2"/>
    <w:rsid w:val="00560CE5"/>
    <w:rsid w:val="00B616AD"/>
    <w:rsid w:val="00B67B3B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11AA-EE29-478E-9C0C-90883B9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AD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616AD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1">
    <w:name w:val="Обычный1"/>
    <w:rsid w:val="00B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Вадим Валентинович</dc:creator>
  <cp:keywords/>
  <dc:description/>
  <cp:lastModifiedBy>Коваленко Вадим Валентинович</cp:lastModifiedBy>
  <cp:revision>3</cp:revision>
  <dcterms:created xsi:type="dcterms:W3CDTF">2022-09-12T10:09:00Z</dcterms:created>
  <dcterms:modified xsi:type="dcterms:W3CDTF">2022-09-12T10:13:00Z</dcterms:modified>
</cp:coreProperties>
</file>