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8" w:rsidRPr="007921BB" w:rsidRDefault="00B34A08" w:rsidP="00B34A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1BB">
        <w:rPr>
          <w:rFonts w:ascii="Times New Roman" w:hAnsi="Times New Roman" w:cs="Times New Roman"/>
          <w:b/>
          <w:sz w:val="24"/>
          <w:szCs w:val="24"/>
        </w:rPr>
        <w:t>Chief</w:t>
      </w:r>
      <w:proofErr w:type="spellEnd"/>
      <w:r w:rsidRPr="00792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1BB">
        <w:rPr>
          <w:rFonts w:ascii="Times New Roman" w:hAnsi="Times New Roman" w:cs="Times New Roman"/>
          <w:b/>
          <w:sz w:val="24"/>
          <w:szCs w:val="24"/>
        </w:rPr>
        <w:t>Risk</w:t>
      </w:r>
      <w:proofErr w:type="spellEnd"/>
      <w:r w:rsidRPr="007921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1BB">
        <w:rPr>
          <w:rFonts w:ascii="Times New Roman" w:hAnsi="Times New Roman" w:cs="Times New Roman"/>
          <w:b/>
          <w:sz w:val="24"/>
          <w:szCs w:val="24"/>
        </w:rPr>
        <w:t>Officer</w:t>
      </w:r>
      <w:proofErr w:type="spellEnd"/>
      <w:r w:rsidRPr="007921BB">
        <w:rPr>
          <w:rFonts w:ascii="Times New Roman" w:hAnsi="Times New Roman" w:cs="Times New Roman"/>
          <w:sz w:val="24"/>
          <w:szCs w:val="24"/>
        </w:rPr>
        <w:t xml:space="preserve"> – Менеджер з управління ризиками</w:t>
      </w:r>
    </w:p>
    <w:p w:rsidR="00B34A08" w:rsidRPr="007921BB" w:rsidRDefault="00B34A08" w:rsidP="00B34A08">
      <w:pPr>
        <w:pStyle w:val="rvps2"/>
        <w:shd w:val="clear" w:color="auto" w:fill="FFFFFF"/>
        <w:spacing w:before="0" w:beforeAutospacing="0" w:after="120" w:afterAutospacing="0"/>
        <w:jc w:val="both"/>
        <w:rPr>
          <w:b/>
          <w:color w:val="000000"/>
          <w:u w:val="single"/>
        </w:rPr>
      </w:pPr>
      <w:r w:rsidRPr="007921BB">
        <w:rPr>
          <w:b/>
          <w:color w:val="000000"/>
          <w:u w:val="single"/>
        </w:rPr>
        <w:t>Функціонал</w:t>
      </w:r>
    </w:p>
    <w:p w:rsidR="00B03DA1" w:rsidRPr="007921BB" w:rsidRDefault="00B03DA1" w:rsidP="00B03DA1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 xml:space="preserve">Організація </w:t>
      </w:r>
      <w:r w:rsidR="00E85B5B" w:rsidRPr="007921BB">
        <w:rPr>
          <w:color w:val="000000"/>
        </w:rPr>
        <w:t xml:space="preserve">дієвої та ефективної системи </w:t>
      </w:r>
      <w:r w:rsidRPr="007921BB">
        <w:rPr>
          <w:color w:val="000000"/>
        </w:rPr>
        <w:t xml:space="preserve">управління ризиками в банку </w:t>
      </w:r>
      <w:r w:rsidR="00E85B5B" w:rsidRPr="007921BB">
        <w:rPr>
          <w:color w:val="000000"/>
        </w:rPr>
        <w:t xml:space="preserve">відповідно до постанов НБУ №64 та 318, а також </w:t>
      </w:r>
      <w:r w:rsidR="00B34A08" w:rsidRPr="007921BB">
        <w:rPr>
          <w:color w:val="000000"/>
        </w:rPr>
        <w:t xml:space="preserve">за сумісництвом </w:t>
      </w:r>
      <w:r w:rsidR="00E85B5B" w:rsidRPr="007921BB">
        <w:rPr>
          <w:color w:val="000000"/>
        </w:rPr>
        <w:t xml:space="preserve">в </w:t>
      </w:r>
      <w:r w:rsidRPr="007921BB">
        <w:rPr>
          <w:color w:val="000000"/>
        </w:rPr>
        <w:t>центральному депозитарії цінних паперів.</w:t>
      </w:r>
    </w:p>
    <w:p w:rsidR="00B03DA1" w:rsidRPr="007921BB" w:rsidRDefault="00B03DA1" w:rsidP="00B34A08">
      <w:pPr>
        <w:pStyle w:val="rvps2"/>
        <w:numPr>
          <w:ilvl w:val="0"/>
          <w:numId w:val="1"/>
        </w:numPr>
        <w:shd w:val="clear" w:color="auto" w:fill="FFFFFF"/>
        <w:spacing w:before="0" w:beforeAutospacing="0" w:after="6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Побудова та з</w:t>
      </w:r>
      <w:r w:rsidR="00C01022" w:rsidRPr="007921BB">
        <w:rPr>
          <w:color w:val="000000"/>
        </w:rPr>
        <w:t>абезпеч</w:t>
      </w:r>
      <w:r w:rsidR="00905147"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</w:t>
      </w:r>
      <w:r w:rsidR="00905147" w:rsidRPr="007921BB">
        <w:rPr>
          <w:color w:val="000000"/>
        </w:rPr>
        <w:t xml:space="preserve">управління </w:t>
      </w:r>
      <w:r w:rsidR="0049034A" w:rsidRPr="007921BB">
        <w:rPr>
          <w:color w:val="000000"/>
        </w:rPr>
        <w:t>суттєвими</w:t>
      </w:r>
      <w:r w:rsidR="00905147" w:rsidRPr="007921BB">
        <w:rPr>
          <w:color w:val="000000"/>
        </w:rPr>
        <w:t xml:space="preserve"> ризиками в банку </w:t>
      </w:r>
      <w:r w:rsidR="00E85B5B" w:rsidRPr="007921BB">
        <w:rPr>
          <w:color w:val="000000"/>
        </w:rPr>
        <w:t xml:space="preserve">з урахуванням вимог законодавства </w:t>
      </w:r>
      <w:r w:rsidR="00905147" w:rsidRPr="007921BB">
        <w:rPr>
          <w:color w:val="000000"/>
        </w:rPr>
        <w:t>та звітування щодо них</w:t>
      </w:r>
      <w:r w:rsidRPr="007921BB">
        <w:rPr>
          <w:color w:val="000000"/>
        </w:rPr>
        <w:t xml:space="preserve">, </w:t>
      </w:r>
      <w:r w:rsidR="00E85B5B" w:rsidRPr="007921BB">
        <w:rPr>
          <w:color w:val="000000"/>
        </w:rPr>
        <w:t>зокрема</w:t>
      </w:r>
      <w:r w:rsidR="00905147" w:rsidRPr="007921BB">
        <w:rPr>
          <w:color w:val="000000"/>
        </w:rPr>
        <w:t>:</w:t>
      </w:r>
      <w:r w:rsidRPr="007921BB">
        <w:rPr>
          <w:color w:val="000000"/>
        </w:rPr>
        <w:t xml:space="preserve"> </w:t>
      </w:r>
    </w:p>
    <w:p w:rsidR="00905147" w:rsidRPr="007921BB" w:rsidRDefault="00905147" w:rsidP="00B03DA1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операційний ризик</w:t>
      </w:r>
      <w:r w:rsidR="00870043" w:rsidRPr="007921BB">
        <w:rPr>
          <w:color w:val="000000"/>
        </w:rPr>
        <w:t>;</w:t>
      </w:r>
    </w:p>
    <w:p w:rsidR="00905147" w:rsidRPr="007921BB" w:rsidRDefault="00905147" w:rsidP="00905147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кредитний ризик</w:t>
      </w:r>
      <w:r w:rsidR="00870043" w:rsidRPr="007921BB">
        <w:rPr>
          <w:color w:val="000000"/>
        </w:rPr>
        <w:t>;</w:t>
      </w:r>
    </w:p>
    <w:p w:rsidR="00905147" w:rsidRPr="007921BB" w:rsidRDefault="00905147" w:rsidP="00905147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ризик ліквідності</w:t>
      </w:r>
      <w:r w:rsidR="00870043" w:rsidRPr="007921BB">
        <w:rPr>
          <w:color w:val="000000"/>
        </w:rPr>
        <w:t>;</w:t>
      </w:r>
    </w:p>
    <w:p w:rsidR="00905147" w:rsidRPr="007921BB" w:rsidRDefault="00905147" w:rsidP="00B03DA1">
      <w:pPr>
        <w:pStyle w:val="rvps2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083" w:hanging="357"/>
        <w:jc w:val="both"/>
        <w:rPr>
          <w:color w:val="000000"/>
        </w:rPr>
      </w:pPr>
      <w:r w:rsidRPr="007921BB">
        <w:rPr>
          <w:color w:val="000000"/>
        </w:rPr>
        <w:t>ринкові ризики</w:t>
      </w:r>
      <w:r w:rsidR="00870043" w:rsidRPr="007921BB">
        <w:rPr>
          <w:color w:val="000000"/>
        </w:rPr>
        <w:t>.</w:t>
      </w:r>
    </w:p>
    <w:p w:rsidR="00B03DA1" w:rsidRPr="007921BB" w:rsidRDefault="00B03DA1" w:rsidP="00B34A08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Побудова та забезпечення</w:t>
      </w:r>
      <w:r w:rsidR="00E85B5B" w:rsidRPr="007921BB">
        <w:rPr>
          <w:color w:val="000000"/>
        </w:rPr>
        <w:t xml:space="preserve"> </w:t>
      </w:r>
      <w:r w:rsidRPr="007921BB">
        <w:rPr>
          <w:color w:val="000000"/>
        </w:rPr>
        <w:t xml:space="preserve"> системи управління операційними та іншими ризиками в центральному депозитарії цінних паперів та звітування щодо них.</w:t>
      </w:r>
    </w:p>
    <w:p w:rsidR="00B34A08" w:rsidRPr="007921BB" w:rsidRDefault="00B34A08" w:rsidP="00B34A08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0" w:name="n204"/>
      <w:bookmarkEnd w:id="0"/>
      <w:r w:rsidRPr="007921BB">
        <w:rPr>
          <w:color w:val="000000"/>
        </w:rPr>
        <w:t>Здійснення постійного аналізу ризиків, на які наража</w:t>
      </w:r>
      <w:r w:rsidR="007921BB" w:rsidRPr="007921BB">
        <w:rPr>
          <w:color w:val="000000"/>
        </w:rPr>
        <w:t>ю</w:t>
      </w:r>
      <w:r w:rsidRPr="007921BB">
        <w:rPr>
          <w:color w:val="000000"/>
        </w:rPr>
        <w:t>ться товариства під час своєї діяльності</w:t>
      </w:r>
      <w:bookmarkStart w:id="1" w:name="n207"/>
      <w:bookmarkStart w:id="2" w:name="n208"/>
      <w:bookmarkEnd w:id="1"/>
      <w:bookmarkEnd w:id="2"/>
      <w:r w:rsidRPr="007921BB">
        <w:rPr>
          <w:color w:val="000000"/>
        </w:rPr>
        <w:t xml:space="preserve"> (як банківської так і клірингової чи депозитарної), обчислення профілю ризику банку.</w:t>
      </w:r>
    </w:p>
    <w:p w:rsidR="00B34A08" w:rsidRPr="007921BB" w:rsidRDefault="00B34A08" w:rsidP="00B34A08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Розробка та підтримка в актуальному стані внутрішніх документів щодо управління ризиками (політики, стратегії, методики, інструменти та моделі тощо).</w:t>
      </w:r>
    </w:p>
    <w:p w:rsidR="00B34A08" w:rsidRPr="007921BB" w:rsidRDefault="00B34A08" w:rsidP="00B34A08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Забезпечення моніторингу ризик-апетитів та лімітів ризику, контроль та вжиття заходів при здійсненні банківської та клірингової діяльності.</w:t>
      </w:r>
      <w:bookmarkStart w:id="3" w:name="n205"/>
      <w:bookmarkStart w:id="4" w:name="n206"/>
      <w:bookmarkEnd w:id="3"/>
      <w:bookmarkEnd w:id="4"/>
    </w:p>
    <w:p w:rsidR="00D71FE0" w:rsidRPr="007921BB" w:rsidRDefault="00D71FE0" w:rsidP="00B34A08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Організація процесів управління ризиками центрального контрагента при здійсненні клірингу та розрахунків із застосуванням гарантійних внесків (</w:t>
      </w:r>
      <w:proofErr w:type="spellStart"/>
      <w:r w:rsidRPr="007921BB">
        <w:rPr>
          <w:color w:val="000000"/>
        </w:rPr>
        <w:t>margin</w:t>
      </w:r>
      <w:proofErr w:type="spellEnd"/>
      <w:r w:rsidRPr="007921BB">
        <w:rPr>
          <w:color w:val="000000"/>
        </w:rPr>
        <w:t xml:space="preserve">) та циклу розрахунків </w:t>
      </w:r>
      <w:proofErr w:type="spellStart"/>
      <w:r w:rsidRPr="007921BB">
        <w:rPr>
          <w:color w:val="000000"/>
        </w:rPr>
        <w:t>Т+n</w:t>
      </w:r>
      <w:proofErr w:type="spellEnd"/>
      <w:r w:rsidR="00503F79" w:rsidRPr="007921BB">
        <w:rPr>
          <w:color w:val="000000"/>
        </w:rPr>
        <w:t>:</w:t>
      </w:r>
    </w:p>
    <w:p w:rsidR="0049034A" w:rsidRPr="007921BB" w:rsidRDefault="00503F79" w:rsidP="00B34A0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розробка та організація впровадження</w:t>
      </w:r>
      <w:r w:rsidR="0049034A" w:rsidRPr="007921BB">
        <w:rPr>
          <w:color w:val="000000"/>
        </w:rPr>
        <w:t xml:space="preserve"> методології формування та використання </w:t>
      </w:r>
      <w:r w:rsidRPr="007921BB">
        <w:rPr>
          <w:color w:val="000000"/>
        </w:rPr>
        <w:t xml:space="preserve">центральним контрагентом </w:t>
      </w:r>
      <w:r w:rsidR="0049034A" w:rsidRPr="007921BB">
        <w:rPr>
          <w:color w:val="000000"/>
        </w:rPr>
        <w:t>гарантійн</w:t>
      </w:r>
      <w:r w:rsidRPr="007921BB">
        <w:rPr>
          <w:color w:val="000000"/>
        </w:rPr>
        <w:t>ого</w:t>
      </w:r>
      <w:r w:rsidR="0049034A" w:rsidRPr="007921BB">
        <w:rPr>
          <w:color w:val="000000"/>
        </w:rPr>
        <w:t xml:space="preserve"> фонд</w:t>
      </w:r>
      <w:r w:rsidRPr="007921BB">
        <w:rPr>
          <w:color w:val="000000"/>
        </w:rPr>
        <w:t>у</w:t>
      </w:r>
      <w:r w:rsidR="0049034A" w:rsidRPr="007921BB">
        <w:rPr>
          <w:color w:val="000000"/>
        </w:rPr>
        <w:t>;</w:t>
      </w:r>
    </w:p>
    <w:p w:rsidR="0049034A" w:rsidRPr="007921BB" w:rsidRDefault="00503F79" w:rsidP="00B34A0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 xml:space="preserve">розробка та організація впровадження </w:t>
      </w:r>
      <w:r w:rsidR="0049034A" w:rsidRPr="007921BB">
        <w:rPr>
          <w:color w:val="000000"/>
        </w:rPr>
        <w:t>методології формування</w:t>
      </w:r>
      <w:r w:rsidRPr="007921BB">
        <w:rPr>
          <w:color w:val="000000"/>
        </w:rPr>
        <w:t>,</w:t>
      </w:r>
      <w:r w:rsidR="0049034A" w:rsidRPr="007921BB">
        <w:rPr>
          <w:color w:val="000000"/>
        </w:rPr>
        <w:t xml:space="preserve"> використання</w:t>
      </w:r>
      <w:r w:rsidRPr="007921BB">
        <w:rPr>
          <w:color w:val="000000"/>
        </w:rPr>
        <w:t xml:space="preserve"> та</w:t>
      </w:r>
      <w:r w:rsidR="0049034A" w:rsidRPr="007921BB">
        <w:rPr>
          <w:color w:val="000000"/>
        </w:rPr>
        <w:t xml:space="preserve"> обліку </w:t>
      </w:r>
      <w:proofErr w:type="spellStart"/>
      <w:r w:rsidR="0049034A" w:rsidRPr="007921BB">
        <w:rPr>
          <w:color w:val="000000"/>
        </w:rPr>
        <w:t>initial</w:t>
      </w:r>
      <w:proofErr w:type="spellEnd"/>
      <w:r w:rsidR="0049034A" w:rsidRPr="007921BB">
        <w:rPr>
          <w:color w:val="000000"/>
        </w:rPr>
        <w:t xml:space="preserve"> </w:t>
      </w:r>
      <w:proofErr w:type="spellStart"/>
      <w:r w:rsidR="0049034A" w:rsidRPr="007921BB">
        <w:rPr>
          <w:color w:val="000000"/>
        </w:rPr>
        <w:t>margin</w:t>
      </w:r>
      <w:proofErr w:type="spellEnd"/>
      <w:r w:rsidR="0049034A" w:rsidRPr="007921BB">
        <w:rPr>
          <w:color w:val="000000"/>
        </w:rPr>
        <w:t xml:space="preserve">, </w:t>
      </w:r>
      <w:proofErr w:type="spellStart"/>
      <w:r w:rsidR="0049034A" w:rsidRPr="007921BB">
        <w:rPr>
          <w:color w:val="000000"/>
        </w:rPr>
        <w:t>variable</w:t>
      </w:r>
      <w:proofErr w:type="spellEnd"/>
      <w:r w:rsidR="0049034A" w:rsidRPr="007921BB">
        <w:rPr>
          <w:color w:val="000000"/>
        </w:rPr>
        <w:t xml:space="preserve"> </w:t>
      </w:r>
      <w:proofErr w:type="spellStart"/>
      <w:r w:rsidR="0049034A" w:rsidRPr="007921BB">
        <w:rPr>
          <w:color w:val="000000"/>
        </w:rPr>
        <w:t>margin</w:t>
      </w:r>
      <w:proofErr w:type="spellEnd"/>
      <w:r w:rsidR="00B90F0D" w:rsidRPr="007921BB">
        <w:rPr>
          <w:color w:val="000000"/>
        </w:rPr>
        <w:t>;</w:t>
      </w:r>
    </w:p>
    <w:p w:rsidR="00B90F0D" w:rsidRPr="007921BB" w:rsidRDefault="00503F79" w:rsidP="00B34A08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 xml:space="preserve">розробка та організація впровадження </w:t>
      </w:r>
      <w:r w:rsidR="00B90F0D" w:rsidRPr="007921BB">
        <w:rPr>
          <w:color w:val="000000"/>
        </w:rPr>
        <w:t xml:space="preserve">методології та участь в процесі здійснення </w:t>
      </w:r>
      <w:proofErr w:type="spellStart"/>
      <w:r w:rsidR="00B90F0D" w:rsidRPr="007921BB">
        <w:rPr>
          <w:color w:val="000000"/>
        </w:rPr>
        <w:t>дефолтних</w:t>
      </w:r>
      <w:proofErr w:type="spellEnd"/>
      <w:r w:rsidR="00B90F0D" w:rsidRPr="007921BB">
        <w:rPr>
          <w:color w:val="000000"/>
        </w:rPr>
        <w:t xml:space="preserve"> процедур </w:t>
      </w:r>
      <w:r w:rsidRPr="007921BB">
        <w:rPr>
          <w:color w:val="000000"/>
        </w:rPr>
        <w:t>ц</w:t>
      </w:r>
      <w:r w:rsidR="00B90F0D" w:rsidRPr="007921BB">
        <w:rPr>
          <w:color w:val="000000"/>
        </w:rPr>
        <w:t>ентрального контрагента</w:t>
      </w:r>
      <w:r w:rsidRPr="007921BB">
        <w:rPr>
          <w:color w:val="000000"/>
        </w:rPr>
        <w:t>.</w:t>
      </w:r>
    </w:p>
    <w:p w:rsidR="00D71FE0" w:rsidRPr="007921BB" w:rsidRDefault="0049034A" w:rsidP="00D71FE0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Р</w:t>
      </w:r>
      <w:r w:rsidR="00D71FE0" w:rsidRPr="007921BB">
        <w:rPr>
          <w:color w:val="000000"/>
        </w:rPr>
        <w:t>озроб</w:t>
      </w:r>
      <w:r w:rsidR="00503F79" w:rsidRPr="007921BB">
        <w:rPr>
          <w:color w:val="000000"/>
        </w:rPr>
        <w:t>ка</w:t>
      </w:r>
      <w:r w:rsidR="00D71FE0" w:rsidRPr="007921BB">
        <w:rPr>
          <w:color w:val="000000"/>
        </w:rPr>
        <w:t xml:space="preserve"> внутрішніх документів щодо управління ризиками центрального контрагента відповід</w:t>
      </w:r>
      <w:r w:rsidRPr="007921BB">
        <w:rPr>
          <w:color w:val="000000"/>
        </w:rPr>
        <w:t>н</w:t>
      </w:r>
      <w:r w:rsidR="00D71FE0" w:rsidRPr="007921BB">
        <w:rPr>
          <w:color w:val="000000"/>
        </w:rPr>
        <w:t>о до вимог PFMI IOSCO</w:t>
      </w:r>
      <w:r w:rsidRPr="007921BB">
        <w:rPr>
          <w:color w:val="000000"/>
        </w:rPr>
        <w:t>, MIFID I/II</w:t>
      </w:r>
      <w:r w:rsidR="00503F79" w:rsidRPr="007921BB">
        <w:rPr>
          <w:color w:val="000000"/>
        </w:rPr>
        <w:t>.</w:t>
      </w:r>
    </w:p>
    <w:p w:rsidR="00905147" w:rsidRPr="007921BB" w:rsidRDefault="00905147" w:rsidP="00044D1A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Забезпечення з</w:t>
      </w:r>
      <w:r w:rsidR="00C01022" w:rsidRPr="007921BB">
        <w:rPr>
          <w:color w:val="000000"/>
        </w:rPr>
        <w:t>дійсн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стрес-тестування</w:t>
      </w:r>
      <w:r w:rsidRPr="007921BB">
        <w:rPr>
          <w:color w:val="000000"/>
        </w:rPr>
        <w:t xml:space="preserve"> ризиків</w:t>
      </w:r>
      <w:r w:rsidR="00B90F0D" w:rsidRPr="007921BB">
        <w:rPr>
          <w:color w:val="000000"/>
        </w:rPr>
        <w:t xml:space="preserve"> банку</w:t>
      </w:r>
      <w:r w:rsidR="00CD3366" w:rsidRPr="007921BB">
        <w:rPr>
          <w:color w:val="000000"/>
        </w:rPr>
        <w:t xml:space="preserve"> то центрального депозитарію</w:t>
      </w:r>
      <w:r w:rsidRPr="007921BB">
        <w:rPr>
          <w:color w:val="000000"/>
        </w:rPr>
        <w:t>.</w:t>
      </w:r>
      <w:bookmarkStart w:id="5" w:name="n210"/>
      <w:bookmarkStart w:id="6" w:name="n211"/>
      <w:bookmarkStart w:id="7" w:name="n212"/>
      <w:bookmarkStart w:id="8" w:name="n213"/>
      <w:bookmarkEnd w:id="5"/>
      <w:bookmarkEnd w:id="6"/>
      <w:bookmarkEnd w:id="7"/>
      <w:bookmarkEnd w:id="8"/>
    </w:p>
    <w:p w:rsidR="00C01022" w:rsidRPr="007921BB" w:rsidRDefault="00905147" w:rsidP="00044D1A">
      <w:pPr>
        <w:pStyle w:val="rvps2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З</w:t>
      </w:r>
      <w:r w:rsidR="00C01022" w:rsidRPr="007921BB">
        <w:rPr>
          <w:color w:val="000000"/>
        </w:rPr>
        <w:t>абезпеч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координаці</w:t>
      </w:r>
      <w:r w:rsidRPr="007921BB">
        <w:rPr>
          <w:color w:val="000000"/>
        </w:rPr>
        <w:t>ї</w:t>
      </w:r>
      <w:r w:rsidR="00C01022" w:rsidRPr="007921BB">
        <w:rPr>
          <w:color w:val="000000"/>
        </w:rPr>
        <w:t xml:space="preserve"> роботи з питань управління ризиками між структурними підрозділами</w:t>
      </w:r>
      <w:r w:rsidRPr="007921BB">
        <w:rPr>
          <w:color w:val="000000"/>
        </w:rPr>
        <w:t xml:space="preserve"> </w:t>
      </w:r>
      <w:r w:rsidR="00CD3366" w:rsidRPr="007921BB">
        <w:rPr>
          <w:color w:val="000000"/>
        </w:rPr>
        <w:t>товариств</w:t>
      </w:r>
      <w:r w:rsidRPr="007921BB">
        <w:rPr>
          <w:color w:val="000000"/>
        </w:rPr>
        <w:t>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b/>
          <w:color w:val="000000"/>
        </w:rPr>
      </w:pPr>
      <w:bookmarkStart w:id="9" w:name="n214"/>
      <w:bookmarkEnd w:id="9"/>
      <w:r w:rsidRPr="007921BB">
        <w:rPr>
          <w:b/>
          <w:color w:val="000000"/>
        </w:rPr>
        <w:t>Вимоги: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>Упра</w:t>
      </w:r>
      <w:r w:rsidR="007921BB">
        <w:rPr>
          <w:color w:val="000000"/>
        </w:rPr>
        <w:t>влінський досвід від 3-х років.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 xml:space="preserve">Досвід роботи за напрямком </w:t>
      </w:r>
      <w:r w:rsidR="00F7422A" w:rsidRPr="007921BB">
        <w:rPr>
          <w:color w:val="000000"/>
        </w:rPr>
        <w:t>в банківській системі</w:t>
      </w:r>
      <w:r w:rsidR="007921BB">
        <w:rPr>
          <w:color w:val="000000"/>
        </w:rPr>
        <w:t xml:space="preserve"> </w:t>
      </w:r>
      <w:r w:rsidRPr="007921BB">
        <w:rPr>
          <w:color w:val="000000"/>
        </w:rPr>
        <w:t>- від 5 років</w:t>
      </w:r>
      <w:r w:rsidR="007921BB">
        <w:rPr>
          <w:color w:val="000000"/>
        </w:rPr>
        <w:t>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>Досвід з формування та удосконалення управлінської звітності, аналіз ліквідності</w:t>
      </w:r>
      <w:r w:rsidR="007921BB">
        <w:rPr>
          <w:color w:val="000000"/>
        </w:rPr>
        <w:t>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>Досвід з проведення стрес-тестування</w:t>
      </w:r>
      <w:r w:rsidR="007921BB">
        <w:rPr>
          <w:color w:val="000000"/>
        </w:rPr>
        <w:t>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>Знання основних інструментів аналізу</w:t>
      </w:r>
      <w:r w:rsidR="007921BB">
        <w:rPr>
          <w:color w:val="000000"/>
        </w:rPr>
        <w:t>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>Рівень володіння Excel - на високому рівні</w:t>
      </w:r>
      <w:r w:rsidR="007921BB">
        <w:rPr>
          <w:color w:val="000000"/>
        </w:rPr>
        <w:t>.</w:t>
      </w:r>
    </w:p>
    <w:p w:rsidR="00B34A08" w:rsidRPr="007921BB" w:rsidRDefault="00B34A08" w:rsidP="00B34A08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 xml:space="preserve">Робочий рівень знання англійської мови не нижче </w:t>
      </w:r>
      <w:r w:rsidR="00F7422A" w:rsidRPr="007921BB">
        <w:rPr>
          <w:color w:val="000000"/>
        </w:rPr>
        <w:t>B2</w:t>
      </w:r>
      <w:r w:rsidR="007921BB">
        <w:rPr>
          <w:color w:val="000000"/>
        </w:rPr>
        <w:t>.</w:t>
      </w:r>
    </w:p>
    <w:p w:rsidR="00D834D7" w:rsidRDefault="00B34A08" w:rsidP="00D834D7">
      <w:pPr>
        <w:pStyle w:val="rvps2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 xml:space="preserve">Навички управління процесом, вміння правильно та </w:t>
      </w:r>
      <w:r w:rsidR="007921BB" w:rsidRPr="007921BB">
        <w:rPr>
          <w:color w:val="000000"/>
        </w:rPr>
        <w:t>коректно</w:t>
      </w:r>
      <w:r w:rsidRPr="007921BB">
        <w:rPr>
          <w:color w:val="000000"/>
        </w:rPr>
        <w:t xml:space="preserve"> ставити задачі для команди, в</w:t>
      </w:r>
      <w:r w:rsidR="007921BB">
        <w:rPr>
          <w:color w:val="000000"/>
        </w:rPr>
        <w:t>исокий рівень відповідальності.</w:t>
      </w:r>
      <w:r w:rsidR="00D834D7">
        <w:rPr>
          <w:color w:val="000000"/>
        </w:rPr>
        <w:br w:type="page"/>
      </w:r>
    </w:p>
    <w:p w:rsidR="00B34A08" w:rsidRPr="007921BB" w:rsidRDefault="00B34A08" w:rsidP="00D834D7">
      <w:pPr>
        <w:pStyle w:val="rvps2"/>
        <w:shd w:val="clear" w:color="auto" w:fill="FFFFFF"/>
        <w:spacing w:before="120" w:beforeAutospacing="0" w:after="240" w:afterAutospacing="0"/>
        <w:jc w:val="both"/>
      </w:pPr>
      <w:proofErr w:type="spellStart"/>
      <w:r w:rsidRPr="007921BB">
        <w:rPr>
          <w:b/>
        </w:rPr>
        <w:lastRenderedPageBreak/>
        <w:t>Chief</w:t>
      </w:r>
      <w:proofErr w:type="spellEnd"/>
      <w:r w:rsidRPr="007921BB">
        <w:rPr>
          <w:b/>
        </w:rPr>
        <w:t xml:space="preserve"> </w:t>
      </w:r>
      <w:proofErr w:type="spellStart"/>
      <w:r w:rsidRPr="007921BB">
        <w:rPr>
          <w:b/>
        </w:rPr>
        <w:t>Compliance</w:t>
      </w:r>
      <w:proofErr w:type="spellEnd"/>
      <w:r w:rsidRPr="007921BB">
        <w:rPr>
          <w:b/>
        </w:rPr>
        <w:t xml:space="preserve"> </w:t>
      </w:r>
      <w:proofErr w:type="spellStart"/>
      <w:r w:rsidRPr="007921BB">
        <w:rPr>
          <w:b/>
        </w:rPr>
        <w:t>Officer</w:t>
      </w:r>
      <w:proofErr w:type="spellEnd"/>
      <w:r w:rsidRPr="007921BB">
        <w:t xml:space="preserve"> – </w:t>
      </w:r>
      <w:proofErr w:type="spellStart"/>
      <w:r w:rsidRPr="007921BB">
        <w:t>Комплаєнс</w:t>
      </w:r>
      <w:proofErr w:type="spellEnd"/>
      <w:r w:rsidRPr="007921BB">
        <w:t xml:space="preserve"> Менеджер</w:t>
      </w:r>
    </w:p>
    <w:p w:rsidR="00D71FE0" w:rsidRPr="007921BB" w:rsidRDefault="00B34A08" w:rsidP="00D71FE0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7921BB">
        <w:rPr>
          <w:b/>
          <w:color w:val="000000"/>
          <w:u w:val="single"/>
        </w:rPr>
        <w:t>Функціонал</w:t>
      </w:r>
    </w:p>
    <w:p w:rsidR="00C01022" w:rsidRPr="007921BB" w:rsidRDefault="00D71FE0" w:rsidP="006347E3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10" w:name="n221"/>
      <w:bookmarkEnd w:id="10"/>
      <w:r w:rsidRPr="007921BB">
        <w:rPr>
          <w:color w:val="000000"/>
        </w:rPr>
        <w:t>З</w:t>
      </w:r>
      <w:r w:rsidR="00C01022" w:rsidRPr="007921BB">
        <w:rPr>
          <w:color w:val="000000"/>
        </w:rPr>
        <w:t>абезпеч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організаці</w:t>
      </w:r>
      <w:r w:rsidRPr="007921BB">
        <w:rPr>
          <w:color w:val="000000"/>
        </w:rPr>
        <w:t>ї</w:t>
      </w:r>
      <w:r w:rsidR="00C01022" w:rsidRPr="007921BB">
        <w:rPr>
          <w:color w:val="000000"/>
        </w:rPr>
        <w:t xml:space="preserve"> контролю за дотриманням банком</w:t>
      </w:r>
      <w:r w:rsidR="00B34A08" w:rsidRPr="007921BB">
        <w:rPr>
          <w:color w:val="000000"/>
        </w:rPr>
        <w:t xml:space="preserve">, а </w:t>
      </w:r>
      <w:r w:rsidR="00CD3366" w:rsidRPr="007921BB">
        <w:rPr>
          <w:color w:val="000000"/>
        </w:rPr>
        <w:t>та</w:t>
      </w:r>
      <w:r w:rsidR="00B34A08" w:rsidRPr="007921BB">
        <w:rPr>
          <w:color w:val="000000"/>
        </w:rPr>
        <w:t>кож за сумісництвом</w:t>
      </w:r>
      <w:r w:rsidR="00CD3366" w:rsidRPr="007921BB">
        <w:rPr>
          <w:color w:val="000000"/>
        </w:rPr>
        <w:t xml:space="preserve"> центральним депозитарієм цінних паперів</w:t>
      </w:r>
      <w:r w:rsidR="00C01022" w:rsidRPr="007921BB">
        <w:rPr>
          <w:color w:val="000000"/>
        </w:rPr>
        <w:t xml:space="preserve"> норм законодавства</w:t>
      </w:r>
      <w:r w:rsidRPr="007921BB">
        <w:rPr>
          <w:color w:val="000000"/>
        </w:rPr>
        <w:t xml:space="preserve"> та</w:t>
      </w:r>
      <w:r w:rsidR="00C01022" w:rsidRPr="007921BB">
        <w:rPr>
          <w:color w:val="000000"/>
        </w:rPr>
        <w:t xml:space="preserve"> в</w:t>
      </w:r>
      <w:r w:rsidRPr="007921BB">
        <w:rPr>
          <w:color w:val="000000"/>
        </w:rPr>
        <w:t>нутрішн</w:t>
      </w:r>
      <w:r w:rsidR="00CD3366" w:rsidRPr="007921BB">
        <w:rPr>
          <w:color w:val="000000"/>
        </w:rPr>
        <w:t xml:space="preserve">іх </w:t>
      </w:r>
      <w:r w:rsidRPr="007921BB">
        <w:rPr>
          <w:color w:val="000000"/>
        </w:rPr>
        <w:t>документів, зокрема, в частині:</w:t>
      </w:r>
    </w:p>
    <w:p w:rsidR="00D71FE0" w:rsidRPr="007921BB" w:rsidRDefault="00D71FE0" w:rsidP="00D71FE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вимог до здійснення банківської</w:t>
      </w:r>
      <w:r w:rsidR="00CD3366" w:rsidRPr="007921BB">
        <w:rPr>
          <w:color w:val="000000"/>
        </w:rPr>
        <w:t xml:space="preserve"> </w:t>
      </w:r>
      <w:r w:rsidRPr="007921BB">
        <w:rPr>
          <w:color w:val="000000"/>
        </w:rPr>
        <w:t>діяльності</w:t>
      </w:r>
      <w:r w:rsidR="00CD3366" w:rsidRPr="007921BB">
        <w:rPr>
          <w:color w:val="000000"/>
        </w:rPr>
        <w:t xml:space="preserve"> / професійної діяльності на ринку цінних паперів</w:t>
      </w:r>
      <w:r w:rsidR="00870043" w:rsidRPr="007921BB">
        <w:rPr>
          <w:color w:val="000000"/>
        </w:rPr>
        <w:t>;</w:t>
      </w:r>
    </w:p>
    <w:p w:rsidR="00D71FE0" w:rsidRPr="007921BB" w:rsidRDefault="00CD3366" w:rsidP="00D71FE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 xml:space="preserve">банківського </w:t>
      </w:r>
      <w:r w:rsidR="00D71FE0" w:rsidRPr="007921BB">
        <w:rPr>
          <w:color w:val="000000"/>
        </w:rPr>
        <w:t xml:space="preserve">законодавства </w:t>
      </w:r>
      <w:r w:rsidRPr="007921BB">
        <w:rPr>
          <w:color w:val="000000"/>
        </w:rPr>
        <w:t xml:space="preserve">та законодавства </w:t>
      </w:r>
      <w:r w:rsidR="00D71FE0" w:rsidRPr="007921BB">
        <w:rPr>
          <w:color w:val="000000"/>
        </w:rPr>
        <w:t>про цінні папери</w:t>
      </w:r>
      <w:r w:rsidR="00870043" w:rsidRPr="007921BB">
        <w:rPr>
          <w:color w:val="000000"/>
        </w:rPr>
        <w:t>;</w:t>
      </w:r>
    </w:p>
    <w:p w:rsidR="00D71FE0" w:rsidRPr="007921BB" w:rsidRDefault="00D71FE0" w:rsidP="00D71FE0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357"/>
        <w:jc w:val="both"/>
        <w:rPr>
          <w:color w:val="000000"/>
        </w:rPr>
      </w:pPr>
      <w:r w:rsidRPr="007921BB">
        <w:rPr>
          <w:color w:val="000000"/>
        </w:rPr>
        <w:t>норм та вимог щодо діяльності клірингових установ, центральних контрагентів</w:t>
      </w:r>
      <w:r w:rsidR="00CD3366" w:rsidRPr="007921BB">
        <w:rPr>
          <w:color w:val="000000"/>
        </w:rPr>
        <w:t>, центральних депозитаріїв</w:t>
      </w:r>
      <w:r w:rsidRPr="007921BB">
        <w:rPr>
          <w:color w:val="000000"/>
        </w:rPr>
        <w:t xml:space="preserve"> та функціонування </w:t>
      </w:r>
      <w:proofErr w:type="spellStart"/>
      <w:r w:rsidRPr="007921BB">
        <w:rPr>
          <w:color w:val="000000"/>
        </w:rPr>
        <w:t>пост-трейдингової</w:t>
      </w:r>
      <w:proofErr w:type="spellEnd"/>
      <w:r w:rsidRPr="007921BB">
        <w:rPr>
          <w:color w:val="000000"/>
        </w:rPr>
        <w:t xml:space="preserve"> інфраструктури фондового ринку</w:t>
      </w:r>
      <w:r w:rsidR="00CD3366" w:rsidRPr="007921BB">
        <w:rPr>
          <w:color w:val="000000"/>
        </w:rPr>
        <w:t xml:space="preserve"> в цілому</w:t>
      </w:r>
      <w:r w:rsidR="00870043" w:rsidRPr="007921BB">
        <w:rPr>
          <w:color w:val="000000"/>
        </w:rPr>
        <w:t>.</w:t>
      </w:r>
    </w:p>
    <w:p w:rsidR="00503F79" w:rsidRPr="007921BB" w:rsidRDefault="00E85B5B" w:rsidP="00503F79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11" w:name="n222"/>
      <w:bookmarkStart w:id="12" w:name="n223"/>
      <w:bookmarkEnd w:id="11"/>
      <w:bookmarkEnd w:id="12"/>
      <w:r w:rsidRPr="007921BB">
        <w:rPr>
          <w:color w:val="000000"/>
        </w:rPr>
        <w:t xml:space="preserve">Організації </w:t>
      </w:r>
      <w:r w:rsidR="00E4422B" w:rsidRPr="007921BB">
        <w:rPr>
          <w:color w:val="000000"/>
        </w:rPr>
        <w:t>функці</w:t>
      </w:r>
      <w:r w:rsidRPr="007921BB">
        <w:rPr>
          <w:color w:val="000000"/>
        </w:rPr>
        <w:t xml:space="preserve">ї з </w:t>
      </w:r>
      <w:r w:rsidR="00E4422B" w:rsidRPr="007921BB">
        <w:rPr>
          <w:color w:val="000000"/>
        </w:rPr>
        <w:t>управління комплаєнс-ризиками та звітування щодо них, обчислення про</w:t>
      </w:r>
      <w:r w:rsidR="00503F79" w:rsidRPr="007921BB">
        <w:rPr>
          <w:color w:val="000000"/>
        </w:rPr>
        <w:t xml:space="preserve">філю </w:t>
      </w:r>
      <w:proofErr w:type="spellStart"/>
      <w:r w:rsidR="00503F79" w:rsidRPr="007921BB">
        <w:rPr>
          <w:color w:val="000000"/>
        </w:rPr>
        <w:t>комплаєнс-ризику</w:t>
      </w:r>
      <w:proofErr w:type="spellEnd"/>
      <w:r w:rsidR="00503F79" w:rsidRPr="007921BB">
        <w:rPr>
          <w:color w:val="000000"/>
        </w:rPr>
        <w:t>; забезпечення управління ризиками, пов'язаними з конфліктом інтересів.</w:t>
      </w:r>
    </w:p>
    <w:p w:rsidR="00E4422B" w:rsidRPr="007921BB" w:rsidRDefault="00E4422B" w:rsidP="00E4422B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Розробка та підтримка в актуальному стані внутрішн</w:t>
      </w:r>
      <w:r w:rsidR="00CD3366" w:rsidRPr="007921BB">
        <w:rPr>
          <w:color w:val="000000"/>
        </w:rPr>
        <w:t>іх</w:t>
      </w:r>
      <w:r w:rsidRPr="007921BB">
        <w:rPr>
          <w:color w:val="000000"/>
        </w:rPr>
        <w:t xml:space="preserve"> документів щодо політики запобігання конфліктам інтересів, кодексу поведінки (етики), формування корпоративних цінностей банку </w:t>
      </w:r>
      <w:r w:rsidR="00CD3366" w:rsidRPr="007921BB">
        <w:rPr>
          <w:color w:val="000000"/>
        </w:rPr>
        <w:t xml:space="preserve">та центрального депозитарію </w:t>
      </w:r>
      <w:r w:rsidRPr="007921BB">
        <w:rPr>
          <w:color w:val="000000"/>
        </w:rPr>
        <w:t>тощо</w:t>
      </w:r>
      <w:r w:rsidR="00870043" w:rsidRPr="007921BB">
        <w:rPr>
          <w:color w:val="000000"/>
        </w:rPr>
        <w:t>, прийняття участі у розробці документів щодо управління ризиками</w:t>
      </w:r>
      <w:r w:rsidRPr="007921BB">
        <w:rPr>
          <w:color w:val="000000"/>
        </w:rPr>
        <w:t>.</w:t>
      </w:r>
    </w:p>
    <w:p w:rsidR="00C01022" w:rsidRPr="007921BB" w:rsidRDefault="00D71FE0" w:rsidP="00D71FE0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r w:rsidRPr="007921BB">
        <w:rPr>
          <w:color w:val="000000"/>
        </w:rPr>
        <w:t>З</w:t>
      </w:r>
      <w:r w:rsidR="00C01022" w:rsidRPr="007921BB">
        <w:rPr>
          <w:color w:val="000000"/>
        </w:rPr>
        <w:t>абезпеч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контрол</w:t>
      </w:r>
      <w:r w:rsidRPr="007921BB">
        <w:rPr>
          <w:color w:val="000000"/>
        </w:rPr>
        <w:t>ю</w:t>
      </w:r>
      <w:r w:rsidR="00C01022" w:rsidRPr="007921BB">
        <w:rPr>
          <w:color w:val="000000"/>
        </w:rPr>
        <w:t xml:space="preserve"> за взаємовідносинами з клієнтами та контрагентами з метою запобіганню участі та/або використан</w:t>
      </w:r>
      <w:r w:rsidRPr="007921BB">
        <w:rPr>
          <w:color w:val="000000"/>
        </w:rPr>
        <w:t>ню в незаконних операціях.</w:t>
      </w:r>
    </w:p>
    <w:p w:rsidR="00C01022" w:rsidRPr="007921BB" w:rsidRDefault="00D71FE0" w:rsidP="00A74DE3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13" w:name="n224"/>
      <w:bookmarkStart w:id="14" w:name="n225"/>
      <w:bookmarkEnd w:id="13"/>
      <w:bookmarkEnd w:id="14"/>
      <w:r w:rsidRPr="007921BB">
        <w:rPr>
          <w:color w:val="000000"/>
        </w:rPr>
        <w:t>О</w:t>
      </w:r>
      <w:r w:rsidR="00C01022" w:rsidRPr="007921BB">
        <w:rPr>
          <w:color w:val="000000"/>
        </w:rPr>
        <w:t>рганізаці</w:t>
      </w:r>
      <w:r w:rsidRPr="007921BB">
        <w:rPr>
          <w:color w:val="000000"/>
        </w:rPr>
        <w:t>я</w:t>
      </w:r>
      <w:r w:rsidR="00C01022" w:rsidRPr="007921BB">
        <w:rPr>
          <w:color w:val="000000"/>
        </w:rPr>
        <w:t xml:space="preserve"> контролю за дотриманням норм щодо своєчасності та достовірності фінан</w:t>
      </w:r>
      <w:r w:rsidRPr="007921BB">
        <w:rPr>
          <w:color w:val="000000"/>
        </w:rPr>
        <w:t>сової та статистичної звітності</w:t>
      </w:r>
      <w:bookmarkStart w:id="15" w:name="n226"/>
      <w:bookmarkEnd w:id="15"/>
      <w:r w:rsidRPr="007921BB">
        <w:rPr>
          <w:color w:val="000000"/>
        </w:rPr>
        <w:t xml:space="preserve"> та</w:t>
      </w:r>
      <w:r w:rsidR="00C01022" w:rsidRPr="007921BB">
        <w:rPr>
          <w:color w:val="000000"/>
        </w:rPr>
        <w:t xml:space="preserve"> захистом персональних даних відп</w:t>
      </w:r>
      <w:r w:rsidRPr="007921BB">
        <w:rPr>
          <w:color w:val="000000"/>
        </w:rPr>
        <w:t>овідно до законодавства України.</w:t>
      </w:r>
    </w:p>
    <w:p w:rsidR="00C01022" w:rsidRPr="007921BB" w:rsidRDefault="00E4422B" w:rsidP="00D71FE0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16" w:name="n227"/>
      <w:bookmarkStart w:id="17" w:name="n228"/>
      <w:bookmarkEnd w:id="16"/>
      <w:bookmarkEnd w:id="17"/>
      <w:r w:rsidRPr="007921BB">
        <w:rPr>
          <w:color w:val="000000"/>
        </w:rPr>
        <w:t>З</w:t>
      </w:r>
      <w:r w:rsidR="00C01022" w:rsidRPr="007921BB">
        <w:rPr>
          <w:color w:val="000000"/>
        </w:rPr>
        <w:t>абезпеч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проведення навчання працівників щодо</w:t>
      </w:r>
      <w:r w:rsidRPr="007921BB">
        <w:rPr>
          <w:color w:val="000000"/>
        </w:rPr>
        <w:t xml:space="preserve"> дотримання норм законодавства</w:t>
      </w:r>
      <w:r w:rsidR="00C01022" w:rsidRPr="007921BB">
        <w:rPr>
          <w:color w:val="000000"/>
        </w:rPr>
        <w:t>, культури управління ризиками, урах</w:t>
      </w:r>
      <w:r w:rsidR="00870043" w:rsidRPr="007921BB">
        <w:rPr>
          <w:color w:val="000000"/>
        </w:rPr>
        <w:t>овуючи кодекс поведінки (етики).</w:t>
      </w:r>
    </w:p>
    <w:p w:rsidR="00C01022" w:rsidRPr="007921BB" w:rsidRDefault="00E4422B" w:rsidP="00D71FE0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18" w:name="n229"/>
      <w:bookmarkEnd w:id="18"/>
      <w:r w:rsidRPr="007921BB">
        <w:rPr>
          <w:color w:val="000000"/>
        </w:rPr>
        <w:t>З</w:t>
      </w:r>
      <w:r w:rsidR="00C01022" w:rsidRPr="007921BB">
        <w:rPr>
          <w:color w:val="000000"/>
        </w:rPr>
        <w:t>абезпеч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координаці</w:t>
      </w:r>
      <w:r w:rsidRPr="007921BB">
        <w:rPr>
          <w:color w:val="000000"/>
        </w:rPr>
        <w:t>ї</w:t>
      </w:r>
      <w:r w:rsidR="00C01022" w:rsidRPr="007921BB">
        <w:rPr>
          <w:color w:val="000000"/>
        </w:rPr>
        <w:t xml:space="preserve"> роботи з питань управління </w:t>
      </w:r>
      <w:proofErr w:type="spellStart"/>
      <w:r w:rsidR="00C01022" w:rsidRPr="007921BB">
        <w:rPr>
          <w:color w:val="000000"/>
        </w:rPr>
        <w:t>комплаєнс-ризиком</w:t>
      </w:r>
      <w:proofErr w:type="spellEnd"/>
      <w:r w:rsidR="00C01022" w:rsidRPr="007921BB">
        <w:rPr>
          <w:color w:val="000000"/>
        </w:rPr>
        <w:t xml:space="preserve"> між </w:t>
      </w:r>
      <w:r w:rsidRPr="007921BB">
        <w:rPr>
          <w:color w:val="000000"/>
        </w:rPr>
        <w:t>структурними підрозділами</w:t>
      </w:r>
      <w:r w:rsidR="00870043" w:rsidRPr="007921BB">
        <w:rPr>
          <w:color w:val="000000"/>
        </w:rPr>
        <w:t>.</w:t>
      </w:r>
    </w:p>
    <w:p w:rsidR="00C01022" w:rsidRPr="007921BB" w:rsidRDefault="00870043" w:rsidP="00D71FE0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19" w:name="n230"/>
      <w:bookmarkStart w:id="20" w:name="n231"/>
      <w:bookmarkStart w:id="21" w:name="n233"/>
      <w:bookmarkStart w:id="22" w:name="n234"/>
      <w:bookmarkEnd w:id="19"/>
      <w:bookmarkEnd w:id="20"/>
      <w:bookmarkEnd w:id="21"/>
      <w:bookmarkEnd w:id="22"/>
      <w:r w:rsidRPr="007921BB">
        <w:rPr>
          <w:color w:val="000000"/>
        </w:rPr>
        <w:t>Підготовка</w:t>
      </w:r>
      <w:r w:rsidR="00C01022" w:rsidRPr="007921BB">
        <w:rPr>
          <w:color w:val="000000"/>
        </w:rPr>
        <w:t xml:space="preserve"> висновк</w:t>
      </w:r>
      <w:r w:rsidRPr="007921BB">
        <w:rPr>
          <w:color w:val="000000"/>
        </w:rPr>
        <w:t>ів</w:t>
      </w:r>
      <w:r w:rsidR="00C01022" w:rsidRPr="007921BB">
        <w:rPr>
          <w:color w:val="000000"/>
        </w:rPr>
        <w:t xml:space="preserve"> щодо </w:t>
      </w:r>
      <w:proofErr w:type="spellStart"/>
      <w:r w:rsidR="00C01022" w:rsidRPr="007921BB">
        <w:rPr>
          <w:color w:val="000000"/>
        </w:rPr>
        <w:t>комплаєнс-ризику</w:t>
      </w:r>
      <w:proofErr w:type="spellEnd"/>
      <w:r w:rsidR="00C01022" w:rsidRPr="007921BB">
        <w:rPr>
          <w:color w:val="000000"/>
        </w:rPr>
        <w:t>, який притаманний новим продуктам та значним змінам у діяльності банку</w:t>
      </w:r>
      <w:r w:rsidR="00CD3366" w:rsidRPr="007921BB">
        <w:rPr>
          <w:color w:val="000000"/>
        </w:rPr>
        <w:t xml:space="preserve"> та центрального депозитарію</w:t>
      </w:r>
      <w:r w:rsidRPr="007921BB">
        <w:rPr>
          <w:color w:val="000000"/>
        </w:rPr>
        <w:t>.</w:t>
      </w:r>
    </w:p>
    <w:p w:rsidR="00C01022" w:rsidRPr="007921BB" w:rsidRDefault="00E4422B" w:rsidP="00D71FE0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714" w:hanging="357"/>
        <w:jc w:val="both"/>
        <w:rPr>
          <w:color w:val="000000"/>
        </w:rPr>
      </w:pPr>
      <w:bookmarkStart w:id="23" w:name="n235"/>
      <w:bookmarkStart w:id="24" w:name="n236"/>
      <w:bookmarkEnd w:id="23"/>
      <w:bookmarkEnd w:id="24"/>
      <w:r w:rsidRPr="007921BB">
        <w:rPr>
          <w:color w:val="000000"/>
        </w:rPr>
        <w:t>З</w:t>
      </w:r>
      <w:r w:rsidR="00C01022" w:rsidRPr="007921BB">
        <w:rPr>
          <w:color w:val="000000"/>
        </w:rPr>
        <w:t>дійсн</w:t>
      </w:r>
      <w:r w:rsidRPr="007921BB">
        <w:rPr>
          <w:color w:val="000000"/>
        </w:rPr>
        <w:t>ення</w:t>
      </w:r>
      <w:r w:rsidR="00C01022" w:rsidRPr="007921BB">
        <w:rPr>
          <w:color w:val="000000"/>
        </w:rPr>
        <w:t xml:space="preserve"> контрол</w:t>
      </w:r>
      <w:r w:rsidRPr="007921BB">
        <w:rPr>
          <w:color w:val="000000"/>
        </w:rPr>
        <w:t>ю</w:t>
      </w:r>
      <w:r w:rsidR="00CD3366" w:rsidRPr="007921BB">
        <w:rPr>
          <w:color w:val="000000"/>
        </w:rPr>
        <w:t xml:space="preserve"> за відповідністю систем</w:t>
      </w:r>
      <w:r w:rsidR="00C01022" w:rsidRPr="007921BB">
        <w:rPr>
          <w:color w:val="000000"/>
        </w:rPr>
        <w:t xml:space="preserve"> компенсацій та відшкодуван</w:t>
      </w:r>
      <w:r w:rsidRPr="007921BB">
        <w:rPr>
          <w:color w:val="000000"/>
        </w:rPr>
        <w:t>ь</w:t>
      </w:r>
      <w:r w:rsidR="00C01022" w:rsidRPr="007921BB">
        <w:rPr>
          <w:color w:val="000000"/>
        </w:rPr>
        <w:t xml:space="preserve">, що запроваджена в </w:t>
      </w:r>
      <w:r w:rsidR="00CD3366" w:rsidRPr="007921BB">
        <w:rPr>
          <w:color w:val="000000"/>
        </w:rPr>
        <w:t>товариствах</w:t>
      </w:r>
      <w:r w:rsidR="00C01022" w:rsidRPr="007921BB">
        <w:rPr>
          <w:color w:val="000000"/>
        </w:rPr>
        <w:t xml:space="preserve">, а також процедур притягнення до дисциплінарної відповідальності працівників </w:t>
      </w:r>
      <w:r w:rsidR="00CD3366" w:rsidRPr="007921BB">
        <w:rPr>
          <w:color w:val="000000"/>
        </w:rPr>
        <w:t>товариств</w:t>
      </w:r>
      <w:r w:rsidRPr="007921BB">
        <w:rPr>
          <w:color w:val="000000"/>
        </w:rPr>
        <w:t>, вимогам законодавства України</w:t>
      </w:r>
      <w:r w:rsidR="00870043" w:rsidRPr="007921BB">
        <w:rPr>
          <w:color w:val="000000"/>
        </w:rPr>
        <w:t>.</w:t>
      </w:r>
    </w:p>
    <w:p w:rsidR="00503F79" w:rsidRPr="007921BB" w:rsidRDefault="00503F79" w:rsidP="00503F79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921BB">
        <w:rPr>
          <w:color w:val="000000"/>
        </w:rPr>
        <w:t>Здійснення оперативного управління діяльністю підрозділу контролю за дотриманням норм (</w:t>
      </w:r>
      <w:proofErr w:type="spellStart"/>
      <w:r w:rsidRPr="007921BB">
        <w:rPr>
          <w:color w:val="000000"/>
        </w:rPr>
        <w:t>комплаєнс</w:t>
      </w:r>
      <w:proofErr w:type="spellEnd"/>
      <w:r w:rsidRPr="007921BB">
        <w:rPr>
          <w:color w:val="000000"/>
        </w:rPr>
        <w:t>).</w:t>
      </w:r>
    </w:p>
    <w:p w:rsidR="00947014" w:rsidRPr="007921BB" w:rsidRDefault="00947014" w:rsidP="00947014">
      <w:pPr>
        <w:pStyle w:val="rvps2"/>
        <w:shd w:val="clear" w:color="auto" w:fill="FFFFFF"/>
        <w:spacing w:before="120" w:beforeAutospacing="0" w:after="0" w:afterAutospacing="0"/>
        <w:ind w:left="720"/>
        <w:jc w:val="both"/>
        <w:rPr>
          <w:color w:val="000000"/>
        </w:rPr>
      </w:pPr>
    </w:p>
    <w:p w:rsidR="00947014" w:rsidRPr="007921BB" w:rsidRDefault="00947014" w:rsidP="00792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BB">
        <w:rPr>
          <w:rFonts w:ascii="Times New Roman" w:hAnsi="Times New Roman" w:cs="Times New Roman"/>
          <w:b/>
          <w:sz w:val="24"/>
          <w:szCs w:val="24"/>
        </w:rPr>
        <w:t>Вимоги</w:t>
      </w:r>
    </w:p>
    <w:p w:rsidR="00947014" w:rsidRPr="007921BB" w:rsidRDefault="00F7422A" w:rsidP="007921BB">
      <w:pPr>
        <w:jc w:val="both"/>
        <w:rPr>
          <w:rFonts w:ascii="Times New Roman" w:hAnsi="Times New Roman" w:cs="Times New Roman"/>
          <w:sz w:val="24"/>
          <w:szCs w:val="24"/>
        </w:rPr>
      </w:pPr>
      <w:r w:rsidRPr="007921BB">
        <w:rPr>
          <w:rFonts w:ascii="Times New Roman" w:hAnsi="Times New Roman" w:cs="Times New Roman"/>
          <w:sz w:val="24"/>
          <w:szCs w:val="24"/>
        </w:rPr>
        <w:t>Повна в</w:t>
      </w:r>
      <w:r w:rsidR="00947014" w:rsidRPr="007921BB">
        <w:rPr>
          <w:rFonts w:ascii="Times New Roman" w:hAnsi="Times New Roman" w:cs="Times New Roman"/>
          <w:sz w:val="24"/>
          <w:szCs w:val="24"/>
        </w:rPr>
        <w:t xml:space="preserve">ища </w:t>
      </w:r>
      <w:r w:rsidRPr="007921BB">
        <w:rPr>
          <w:rFonts w:ascii="Times New Roman" w:hAnsi="Times New Roman" w:cs="Times New Roman"/>
          <w:sz w:val="24"/>
          <w:szCs w:val="24"/>
        </w:rPr>
        <w:t>освіта в галузі е</w:t>
      </w:r>
      <w:r w:rsidR="00947014" w:rsidRPr="007921BB">
        <w:rPr>
          <w:rFonts w:ascii="Times New Roman" w:hAnsi="Times New Roman" w:cs="Times New Roman"/>
          <w:sz w:val="24"/>
          <w:szCs w:val="24"/>
        </w:rPr>
        <w:t>кономі</w:t>
      </w:r>
      <w:r w:rsidRPr="007921BB">
        <w:rPr>
          <w:rFonts w:ascii="Times New Roman" w:hAnsi="Times New Roman" w:cs="Times New Roman"/>
          <w:sz w:val="24"/>
          <w:szCs w:val="24"/>
        </w:rPr>
        <w:t>ки, мене</w:t>
      </w:r>
      <w:r w:rsidR="007921BB" w:rsidRPr="007921BB">
        <w:rPr>
          <w:rFonts w:ascii="Times New Roman" w:hAnsi="Times New Roman" w:cs="Times New Roman"/>
          <w:sz w:val="24"/>
          <w:szCs w:val="24"/>
        </w:rPr>
        <w:t>д</w:t>
      </w:r>
      <w:r w:rsidRPr="007921BB">
        <w:rPr>
          <w:rFonts w:ascii="Times New Roman" w:hAnsi="Times New Roman" w:cs="Times New Roman"/>
          <w:sz w:val="24"/>
          <w:szCs w:val="24"/>
        </w:rPr>
        <w:t>жменту або права.</w:t>
      </w:r>
      <w:bookmarkStart w:id="25" w:name="_GoBack"/>
      <w:bookmarkEnd w:id="25"/>
    </w:p>
    <w:p w:rsidR="00947014" w:rsidRPr="007921BB" w:rsidRDefault="00947014" w:rsidP="007921BB">
      <w:pPr>
        <w:jc w:val="both"/>
        <w:rPr>
          <w:rFonts w:ascii="Times New Roman" w:hAnsi="Times New Roman" w:cs="Times New Roman"/>
          <w:sz w:val="24"/>
          <w:szCs w:val="24"/>
        </w:rPr>
      </w:pPr>
      <w:r w:rsidRPr="007921BB">
        <w:rPr>
          <w:rFonts w:ascii="Times New Roman" w:hAnsi="Times New Roman" w:cs="Times New Roman"/>
          <w:sz w:val="24"/>
          <w:szCs w:val="24"/>
        </w:rPr>
        <w:t xml:space="preserve">Бажане знання </w:t>
      </w:r>
      <w:proofErr w:type="spellStart"/>
      <w:r w:rsidRPr="007921BB">
        <w:rPr>
          <w:rFonts w:ascii="Times New Roman" w:hAnsi="Times New Roman" w:cs="Times New Roman"/>
          <w:sz w:val="24"/>
          <w:szCs w:val="24"/>
        </w:rPr>
        <w:t>правозастосовчого</w:t>
      </w:r>
      <w:proofErr w:type="spellEnd"/>
      <w:r w:rsidRPr="007921BB">
        <w:rPr>
          <w:rFonts w:ascii="Times New Roman" w:hAnsi="Times New Roman" w:cs="Times New Roman"/>
          <w:sz w:val="24"/>
          <w:szCs w:val="24"/>
        </w:rPr>
        <w:t xml:space="preserve"> антикорупційного законодавства (FCPA, UKBA, Укра</w:t>
      </w:r>
      <w:r w:rsidR="007921BB">
        <w:rPr>
          <w:rFonts w:ascii="Times New Roman" w:hAnsi="Times New Roman" w:cs="Times New Roman"/>
          <w:sz w:val="24"/>
          <w:szCs w:val="24"/>
        </w:rPr>
        <w:t>ї</w:t>
      </w:r>
      <w:r w:rsidRPr="007921BB">
        <w:rPr>
          <w:rFonts w:ascii="Times New Roman" w:hAnsi="Times New Roman" w:cs="Times New Roman"/>
          <w:sz w:val="24"/>
          <w:szCs w:val="24"/>
        </w:rPr>
        <w:t>нське антикорупційне законодавст</w:t>
      </w:r>
      <w:r w:rsidR="00D834D7">
        <w:rPr>
          <w:rFonts w:ascii="Times New Roman" w:hAnsi="Times New Roman" w:cs="Times New Roman"/>
          <w:sz w:val="24"/>
          <w:szCs w:val="24"/>
        </w:rPr>
        <w:t xml:space="preserve">во) и </w:t>
      </w:r>
      <w:proofErr w:type="spellStart"/>
      <w:r w:rsidR="00D834D7">
        <w:rPr>
          <w:rFonts w:ascii="Times New Roman" w:hAnsi="Times New Roman" w:cs="Times New Roman"/>
          <w:sz w:val="24"/>
          <w:szCs w:val="24"/>
        </w:rPr>
        <w:t>правозастосовчої</w:t>
      </w:r>
      <w:proofErr w:type="spellEnd"/>
      <w:r w:rsidR="00D834D7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947014" w:rsidRPr="007921BB" w:rsidRDefault="00947014" w:rsidP="007921BB">
      <w:pPr>
        <w:jc w:val="both"/>
        <w:rPr>
          <w:rFonts w:ascii="Times New Roman" w:hAnsi="Times New Roman" w:cs="Times New Roman"/>
          <w:sz w:val="24"/>
          <w:szCs w:val="24"/>
        </w:rPr>
      </w:pPr>
      <w:r w:rsidRPr="007921BB">
        <w:rPr>
          <w:rFonts w:ascii="Times New Roman" w:hAnsi="Times New Roman" w:cs="Times New Roman"/>
          <w:sz w:val="24"/>
          <w:szCs w:val="24"/>
        </w:rPr>
        <w:t xml:space="preserve">Робочий рівень знання англійської мови не нижче </w:t>
      </w:r>
      <w:r w:rsidR="00F7422A" w:rsidRPr="007921BB">
        <w:rPr>
          <w:rFonts w:ascii="Times New Roman" w:hAnsi="Times New Roman" w:cs="Times New Roman"/>
          <w:sz w:val="24"/>
          <w:szCs w:val="24"/>
        </w:rPr>
        <w:t>B</w:t>
      </w:r>
      <w:r w:rsidRPr="007921BB">
        <w:rPr>
          <w:rFonts w:ascii="Times New Roman" w:hAnsi="Times New Roman" w:cs="Times New Roman"/>
          <w:sz w:val="24"/>
          <w:szCs w:val="24"/>
        </w:rPr>
        <w:t>2</w:t>
      </w:r>
      <w:r w:rsidR="00D834D7">
        <w:rPr>
          <w:rFonts w:ascii="Times New Roman" w:hAnsi="Times New Roman" w:cs="Times New Roman"/>
          <w:sz w:val="24"/>
          <w:szCs w:val="24"/>
        </w:rPr>
        <w:t>.</w:t>
      </w:r>
    </w:p>
    <w:p w:rsidR="00947014" w:rsidRPr="007921BB" w:rsidRDefault="00947014" w:rsidP="007921BB">
      <w:pPr>
        <w:jc w:val="both"/>
        <w:rPr>
          <w:rFonts w:ascii="Times New Roman" w:hAnsi="Times New Roman" w:cs="Times New Roman"/>
          <w:sz w:val="24"/>
          <w:szCs w:val="24"/>
        </w:rPr>
      </w:pPr>
      <w:r w:rsidRPr="007921BB">
        <w:rPr>
          <w:rFonts w:ascii="Times New Roman" w:hAnsi="Times New Roman" w:cs="Times New Roman"/>
          <w:sz w:val="24"/>
          <w:szCs w:val="24"/>
        </w:rPr>
        <w:t>Досвід р</w:t>
      </w:r>
      <w:r w:rsidR="00F7422A" w:rsidRPr="007921BB">
        <w:rPr>
          <w:rFonts w:ascii="Times New Roman" w:hAnsi="Times New Roman" w:cs="Times New Roman"/>
          <w:sz w:val="24"/>
          <w:szCs w:val="24"/>
        </w:rPr>
        <w:t>о</w:t>
      </w:r>
      <w:r w:rsidRPr="007921BB">
        <w:rPr>
          <w:rFonts w:ascii="Times New Roman" w:hAnsi="Times New Roman" w:cs="Times New Roman"/>
          <w:sz w:val="24"/>
          <w:szCs w:val="24"/>
        </w:rPr>
        <w:t xml:space="preserve">боти на </w:t>
      </w:r>
      <w:r w:rsidR="00F7422A" w:rsidRPr="007921BB">
        <w:rPr>
          <w:rFonts w:ascii="Times New Roman" w:hAnsi="Times New Roman" w:cs="Times New Roman"/>
          <w:sz w:val="24"/>
          <w:szCs w:val="24"/>
        </w:rPr>
        <w:t xml:space="preserve">керівній посаді </w:t>
      </w:r>
      <w:r w:rsidRPr="007921BB">
        <w:rPr>
          <w:rFonts w:ascii="Times New Roman" w:hAnsi="Times New Roman" w:cs="Times New Roman"/>
          <w:sz w:val="24"/>
          <w:szCs w:val="24"/>
        </w:rPr>
        <w:t xml:space="preserve">в підрозділі </w:t>
      </w:r>
      <w:proofErr w:type="spellStart"/>
      <w:r w:rsidRPr="007921BB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="00F7422A" w:rsidRPr="007921BB">
        <w:rPr>
          <w:rFonts w:ascii="Times New Roman" w:hAnsi="Times New Roman" w:cs="Times New Roman"/>
          <w:sz w:val="24"/>
          <w:szCs w:val="24"/>
        </w:rPr>
        <w:t>, внутрішнього аудиту, юридичного супроводження або управління ризиками</w:t>
      </w:r>
      <w:r w:rsidRPr="007921BB">
        <w:rPr>
          <w:rFonts w:ascii="Times New Roman" w:hAnsi="Times New Roman" w:cs="Times New Roman"/>
          <w:sz w:val="24"/>
          <w:szCs w:val="24"/>
        </w:rPr>
        <w:t xml:space="preserve"> не менше 3 років</w:t>
      </w:r>
      <w:r w:rsidR="00D834D7">
        <w:rPr>
          <w:rFonts w:ascii="Times New Roman" w:hAnsi="Times New Roman" w:cs="Times New Roman"/>
          <w:sz w:val="24"/>
          <w:szCs w:val="24"/>
        </w:rPr>
        <w:t>.</w:t>
      </w:r>
    </w:p>
    <w:p w:rsidR="00C01022" w:rsidRPr="007921BB" w:rsidRDefault="00C01022">
      <w:pPr>
        <w:rPr>
          <w:rFonts w:ascii="Times New Roman" w:hAnsi="Times New Roman" w:cs="Times New Roman"/>
          <w:b/>
          <w:sz w:val="24"/>
        </w:rPr>
      </w:pPr>
      <w:bookmarkStart w:id="26" w:name="n237"/>
      <w:bookmarkStart w:id="27" w:name="n238"/>
      <w:bookmarkStart w:id="28" w:name="n239"/>
      <w:bookmarkStart w:id="29" w:name="n240"/>
      <w:bookmarkEnd w:id="26"/>
      <w:bookmarkEnd w:id="27"/>
      <w:bookmarkEnd w:id="28"/>
      <w:bookmarkEnd w:id="29"/>
    </w:p>
    <w:sectPr w:rsidR="00C01022" w:rsidRPr="007921BB" w:rsidSect="00B34A0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21FB"/>
    <w:multiLevelType w:val="hybridMultilevel"/>
    <w:tmpl w:val="63C28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0F15"/>
    <w:multiLevelType w:val="hybridMultilevel"/>
    <w:tmpl w:val="CBEA77AC"/>
    <w:lvl w:ilvl="0" w:tplc="AD46D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15F02"/>
    <w:multiLevelType w:val="multilevel"/>
    <w:tmpl w:val="161ED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4"/>
    <w:rsid w:val="00421BE0"/>
    <w:rsid w:val="0049034A"/>
    <w:rsid w:val="00503F79"/>
    <w:rsid w:val="007921BB"/>
    <w:rsid w:val="00870043"/>
    <w:rsid w:val="008E3D10"/>
    <w:rsid w:val="00905147"/>
    <w:rsid w:val="00947014"/>
    <w:rsid w:val="00966944"/>
    <w:rsid w:val="00B03DA1"/>
    <w:rsid w:val="00B34A08"/>
    <w:rsid w:val="00B90F0D"/>
    <w:rsid w:val="00C01022"/>
    <w:rsid w:val="00CD3366"/>
    <w:rsid w:val="00D71FE0"/>
    <w:rsid w:val="00D834D7"/>
    <w:rsid w:val="00D91014"/>
    <w:rsid w:val="00E4422B"/>
    <w:rsid w:val="00E85B5B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01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0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010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Нурисламова</cp:lastModifiedBy>
  <cp:revision>4</cp:revision>
  <dcterms:created xsi:type="dcterms:W3CDTF">2019-03-14T12:15:00Z</dcterms:created>
  <dcterms:modified xsi:type="dcterms:W3CDTF">2019-03-14T15:05:00Z</dcterms:modified>
</cp:coreProperties>
</file>