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450BD" w14:textId="77777777" w:rsidR="00575B0F" w:rsidRDefault="00575B0F" w:rsidP="00E167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ІНСТРУКЦІЯ </w:t>
      </w:r>
    </w:p>
    <w:p w14:paraId="48CA45F1" w14:textId="77777777" w:rsidR="00E50449" w:rsidRDefault="00575B0F" w:rsidP="00E167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E167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НАДАННЯ ЗАЯВ НА РЕЄСТРАЦІЮ ВИГОДООДЕРЖУВАЧІВ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ФІЗИЧНИХ ОСІБ</w:t>
      </w:r>
      <w:r w:rsidRPr="00E167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КЛІРИНГОВИМИ СУБРАХУНКАМИ КОЛЕКТИВНОГО ОБЛІКУ У ВИГЛЯДІ ЕЛЕКТРОННОГО ПОВІДОМЛЕННЯ</w:t>
      </w:r>
    </w:p>
    <w:p w14:paraId="12E9FBE1" w14:textId="77777777" w:rsidR="00E1674F" w:rsidRDefault="00E1674F" w:rsidP="00E167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570AB99" w14:textId="77777777" w:rsidR="00AB1B2D" w:rsidRDefault="00E1674F" w:rsidP="00AB1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Учасник клірингу може </w:t>
      </w:r>
      <w:r w:rsidR="007115A9">
        <w:rPr>
          <w:rFonts w:ascii="Times New Roman" w:hAnsi="Times New Roman" w:cs="Times New Roman"/>
          <w:sz w:val="24"/>
          <w:szCs w:val="24"/>
          <w:lang w:val="uk-UA"/>
        </w:rPr>
        <w:t xml:space="preserve">надавати заяви на </w:t>
      </w:r>
      <w:r w:rsidR="00AB1B2D">
        <w:rPr>
          <w:rFonts w:ascii="Times New Roman" w:hAnsi="Times New Roman" w:cs="Times New Roman"/>
          <w:sz w:val="24"/>
          <w:szCs w:val="24"/>
          <w:lang w:val="uk-UA"/>
        </w:rPr>
        <w:t>реєстраці</w:t>
      </w:r>
      <w:r w:rsidR="007115A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B1B2D">
        <w:rPr>
          <w:rFonts w:ascii="Times New Roman" w:hAnsi="Times New Roman" w:cs="Times New Roman"/>
          <w:sz w:val="24"/>
          <w:szCs w:val="24"/>
          <w:lang w:val="uk-UA"/>
        </w:rPr>
        <w:t xml:space="preserve"> вигодоодержувача </w:t>
      </w:r>
      <w:r w:rsidR="007115A9" w:rsidRPr="002264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7115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B1B2D">
        <w:rPr>
          <w:rFonts w:ascii="Times New Roman" w:hAnsi="Times New Roman" w:cs="Times New Roman"/>
          <w:sz w:val="24"/>
          <w:szCs w:val="24"/>
          <w:lang w:val="uk-UA"/>
        </w:rPr>
        <w:t xml:space="preserve">фізичної особи за кліринговим субрахунком колективного обліку окрім звичного способу (надання заяви у паперовій формі або засобами інтернет-клірингу), ще і </w:t>
      </w:r>
      <w:r w:rsidR="00CF7448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AB1B2D">
        <w:rPr>
          <w:rFonts w:ascii="Times New Roman" w:hAnsi="Times New Roman" w:cs="Times New Roman"/>
          <w:sz w:val="24"/>
          <w:szCs w:val="24"/>
          <w:lang w:val="uk-UA"/>
        </w:rPr>
        <w:t>спосіб подання такої заяви у вигляді електронного повідомлення</w:t>
      </w:r>
      <w:r w:rsidR="007115A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1C6670D" w14:textId="77777777" w:rsidR="00623616" w:rsidRDefault="00AB1B2D" w:rsidP="00D5581C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отримання можливості скористатися сервісом надання заяви на реєстрацію вигодоодержувача у вигляді електронного повідомлення учасник клірингу може ознайомитись з умовами та правилами користування зазначеним сервісом, які описані у пунктах 4.10.5. – 4.10.10. Регламенту провадження клірингової діяльності ПАТ «Розрахунковий центр з обслуговування договорів на фінансових ринках» (далі – Регламент) або скористатися цією інструкцією.</w:t>
      </w:r>
    </w:p>
    <w:p w14:paraId="7EF133B0" w14:textId="77777777" w:rsidR="002264B6" w:rsidRDefault="008E45C6" w:rsidP="00D5581C">
      <w:pPr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5D6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</w:t>
      </w:r>
      <w:r w:rsidR="00C76950" w:rsidRPr="00695D6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РОК</w:t>
      </w:r>
      <w:r w:rsidRPr="00695D6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Учасник клірингу, який</w:t>
      </w:r>
      <w:r w:rsidR="000D1999" w:rsidRPr="000D1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має наміри надавати Розрахунковому центру заяви на реєстрацію вигодоодержувачів-фізичних осіб за кліринговим субрахунком колективного обліку у вигляді електронного повідомлення</w:t>
      </w:r>
      <w:r w:rsidR="007115A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64B6">
        <w:rPr>
          <w:rFonts w:ascii="Times New Roman" w:hAnsi="Times New Roman" w:cs="Times New Roman"/>
          <w:sz w:val="24"/>
          <w:szCs w:val="24"/>
          <w:lang w:val="uk-UA"/>
        </w:rPr>
        <w:t>має надати Розрахунковому центру такі документи:</w:t>
      </w:r>
    </w:p>
    <w:p w14:paraId="0658E5B8" w14:textId="6319F65E" w:rsidR="002264B6" w:rsidRPr="00C20319" w:rsidRDefault="002264B6" w:rsidP="00C20319">
      <w:pPr>
        <w:pStyle w:val="a3"/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264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Заяву на підключення до </w:t>
      </w:r>
      <w:r w:rsidRPr="002264B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FTP</w:t>
      </w:r>
      <w:r w:rsidRPr="002264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-серверу Розрахункового центру для обміну інформацією щодо реєстрації вигодоодержувачів – фізичних осіб. Заява може бути надана як у паперовій, так і у електронній формі. Якщо заява надається у паперовій формі, то вона має бути підписана керівником або розпорядником </w:t>
      </w:r>
      <w:r w:rsidR="007115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клірингового </w:t>
      </w:r>
      <w:r w:rsidRPr="002264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рахунку учасника клірингу, а також засвідчена відбитком печатки (у разі використання печатки) учасника клірингу.</w:t>
      </w:r>
    </w:p>
    <w:p w14:paraId="1B718436" w14:textId="760D4F2F" w:rsidR="00E03474" w:rsidRPr="00E03474" w:rsidRDefault="0057044B" w:rsidP="00C20319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Форма</w:t>
      </w:r>
      <w:r w:rsidR="00E034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заяви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наведена нижче</w:t>
      </w:r>
      <w:r w:rsidR="006236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додатку 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а також</w:t>
      </w:r>
      <w:r w:rsidR="00E034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додатку 40 </w:t>
      </w:r>
      <w:r w:rsidR="00E719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="00E03474">
        <w:rPr>
          <w:rFonts w:ascii="Times New Roman" w:eastAsia="Times New Roman" w:hAnsi="Times New Roman" w:cs="Times New Roman"/>
          <w:sz w:val="24"/>
          <w:szCs w:val="24"/>
          <w:lang w:val="uk-UA"/>
        </w:rPr>
        <w:t>Регламенту.</w:t>
      </w:r>
    </w:p>
    <w:p w14:paraId="776904D1" w14:textId="452BD498" w:rsidR="00975C92" w:rsidRDefault="00483B1A" w:rsidP="00C20319">
      <w:pPr>
        <w:widowControl w:val="0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Pr="00483B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ригінал або належним чином завірену копію довіреності особи, уповноваженої на реєстрацію </w:t>
      </w:r>
      <w:proofErr w:type="spellStart"/>
      <w:r w:rsidRPr="00483B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годоодержувачів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фізичних осіб.</w:t>
      </w:r>
      <w:r w:rsidRPr="00483B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Оригінал або копія довіреності </w:t>
      </w:r>
      <w:r w:rsidRPr="002264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може бути надана як у папер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овій, так і у електронній формі. Якщо оригінал або копія довіреності надається у паперовій формі, документ має бути підписаний </w:t>
      </w:r>
      <w:r w:rsidRPr="00483B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керівником або іншою особою, уповноваженою на це установчим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 документами учасника клірингу, а також</w:t>
      </w:r>
      <w:r w:rsidRPr="00483B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засвідчен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ий</w:t>
      </w:r>
      <w:r w:rsidRPr="00483B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печаткою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учасника клірингу (у разі використання печатки).</w:t>
      </w:r>
      <w:r w:rsidRPr="00483B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Звертаємо увагу, що </w:t>
      </w:r>
      <w:r w:rsidRPr="00483B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довіреності повинні бути вказані всі повноваження, які наведе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ні у формі довіреності</w:t>
      </w:r>
      <w:r w:rsidRPr="00483B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Також зазначаємо, що д</w:t>
      </w:r>
      <w:r w:rsidRPr="00483B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овіреність не надається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уповноваженої особи учасника клірингу, яка є</w:t>
      </w:r>
      <w:r w:rsidRPr="00483B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розпорядник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ом</w:t>
      </w:r>
      <w:r w:rsidRPr="00483B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клірингового рахунку.</w:t>
      </w:r>
    </w:p>
    <w:p w14:paraId="17BF01B8" w14:textId="3747D03F" w:rsidR="00483B1A" w:rsidRDefault="00483B1A" w:rsidP="00C20319">
      <w:pPr>
        <w:widowControl w:val="0"/>
        <w:tabs>
          <w:tab w:val="left" w:pos="993"/>
        </w:tabs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Форм</w:t>
      </w:r>
      <w:r w:rsidR="005704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довіреності </w:t>
      </w:r>
      <w:r w:rsidR="005704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наведена нижче,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додатку </w:t>
      </w:r>
      <w:r w:rsidR="0062361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="00F35B22" w:rsidRPr="00F35B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35B22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 у додатку 48 до Регламенту.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1BE0132E" w14:textId="229B64C1" w:rsidR="00623616" w:rsidRPr="00F6166F" w:rsidRDefault="00623616" w:rsidP="00C20319">
      <w:pPr>
        <w:widowControl w:val="0"/>
        <w:tabs>
          <w:tab w:val="left" w:pos="993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разі, якщо</w:t>
      </w:r>
      <w:r w:rsidRPr="00E719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документи, перелічені у пунктах 1 та 2,</w:t>
      </w:r>
      <w:r w:rsidRPr="00E719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надаються</w:t>
      </w:r>
      <w:r w:rsidRPr="00E719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електронній формі, копі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E719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их</w:t>
      </w:r>
      <w:r w:rsidRPr="00E719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документів мають</w:t>
      </w:r>
      <w:r w:rsidRPr="00E719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бути оформлен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E719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надіслан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E719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Розрахунковому центру відповідно до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наступних </w:t>
      </w:r>
      <w:r w:rsidRPr="00E719CB">
        <w:rPr>
          <w:rFonts w:ascii="Times New Roman" w:eastAsia="Times New Roman" w:hAnsi="Times New Roman" w:cs="Times New Roman"/>
          <w:sz w:val="24"/>
          <w:szCs w:val="24"/>
          <w:lang w:val="uk-UA"/>
        </w:rPr>
        <w:t>вимог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14:paraId="4EC0C046" w14:textId="3BF9E880" w:rsidR="00623616" w:rsidRPr="007B76E2" w:rsidRDefault="00623616" w:rsidP="00D5581C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кожен документ має бути підписаний кваліфікованим</w:t>
      </w:r>
      <w:r w:rsidR="00B024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/</w:t>
      </w:r>
      <w:r w:rsidR="00B024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удосконаленим електронним підписом керівника або розпорядника рахунку</w:t>
      </w:r>
      <w:r w:rsidRPr="007B76E2" w:rsidDel="008C508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учасник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клірингу та кваліфікованою</w:t>
      </w:r>
      <w:r w:rsidR="00B024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/</w:t>
      </w:r>
      <w:r w:rsidR="00B024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удосконаленою електронною печаткою учасник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клірингу (у разі використання печатки);</w:t>
      </w:r>
    </w:p>
    <w:p w14:paraId="539D0D3A" w14:textId="77777777" w:rsidR="00623616" w:rsidRPr="007B76E2" w:rsidRDefault="00623616" w:rsidP="00D5581C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документ повинен мати формат *.</w:t>
      </w:r>
      <w:proofErr w:type="spellStart"/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docx</w:t>
      </w:r>
      <w:proofErr w:type="spellEnd"/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*.</w:t>
      </w:r>
      <w:proofErr w:type="spellStart"/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doc</w:t>
      </w:r>
      <w:proofErr w:type="spellEnd"/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*.</w:t>
      </w:r>
      <w:r w:rsidRPr="007B76E2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pdf</w:t>
      </w:r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*.</w:t>
      </w:r>
      <w:proofErr w:type="spellStart"/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rtf</w:t>
      </w:r>
      <w:proofErr w:type="spellEnd"/>
      <w:r w:rsidRPr="007B76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14:paraId="4B115511" w14:textId="77777777" w:rsidR="00623616" w:rsidRPr="008F78C5" w:rsidRDefault="00623616" w:rsidP="00D5581C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F78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файл документа повинен мати назву, що вказується латинськими літерами та складається з коду ЄДРПОУ учасника клірингу, та назви документа;</w:t>
      </w:r>
    </w:p>
    <w:p w14:paraId="72F955B3" w14:textId="77777777" w:rsidR="00623616" w:rsidRPr="00362085" w:rsidRDefault="00623616" w:rsidP="00D5581C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F78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якщо надається кілька документів, то всі документи повинні бути стиснуті в єдиний архів. Назва архівного файлу повинна містити код ЄДРПОУ учасник</w:t>
      </w:r>
      <w:r w:rsidRPr="003620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 клірингу;</w:t>
      </w:r>
    </w:p>
    <w:p w14:paraId="62599CC6" w14:textId="7C86617E" w:rsidR="00623616" w:rsidRPr="00623616" w:rsidRDefault="00623616" w:rsidP="00D5581C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361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документи надаються Розрахунковому центру засобами інтернет-клірингу.</w:t>
      </w:r>
    </w:p>
    <w:p w14:paraId="22E055BD" w14:textId="77777777" w:rsidR="00623616" w:rsidRPr="00623616" w:rsidRDefault="00623616" w:rsidP="00623616">
      <w:pPr>
        <w:pStyle w:val="a3"/>
        <w:widowControl w:val="0"/>
        <w:tabs>
          <w:tab w:val="left" w:pos="1276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345E62A" w14:textId="455D152A" w:rsidR="00623616" w:rsidRPr="008F78C5" w:rsidRDefault="00623616" w:rsidP="0062361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78C5">
        <w:rPr>
          <w:rFonts w:ascii="Times New Roman" w:eastAsia="Times New Roman" w:hAnsi="Times New Roman" w:cs="Times New Roman"/>
          <w:sz w:val="24"/>
          <w:szCs w:val="24"/>
          <w:lang w:val="uk-UA"/>
        </w:rPr>
        <w:t>Скановані копії документів виготовляються з урахуванням таких вимог:</w:t>
      </w:r>
    </w:p>
    <w:p w14:paraId="7B9B9D11" w14:textId="33D6C29C" w:rsidR="00623616" w:rsidRPr="008F78C5" w:rsidRDefault="00623616" w:rsidP="00D5581C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F78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документ сканується у файл формату *.</w:t>
      </w:r>
      <w:proofErr w:type="spellStart"/>
      <w:r w:rsidRPr="008F78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pdf</w:t>
      </w:r>
      <w:proofErr w:type="spellEnd"/>
      <w:r w:rsidRPr="008F78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14:paraId="1BE57DC7" w14:textId="77777777" w:rsidR="00623616" w:rsidRPr="008F78C5" w:rsidRDefault="00623616" w:rsidP="00D5581C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F78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сканована копія кожного окремого документа зберігається як окремий файл;</w:t>
      </w:r>
    </w:p>
    <w:p w14:paraId="4E1704A6" w14:textId="77777777" w:rsidR="00623616" w:rsidRPr="008F78C5" w:rsidRDefault="00623616" w:rsidP="00D5581C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F78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файл повинен мати назву, що вказується латинськими літерами та складається з коду ЄДРПОУ учасника клірингу, та назви документа;</w:t>
      </w:r>
    </w:p>
    <w:p w14:paraId="641A2779" w14:textId="1F01D742" w:rsidR="00623616" w:rsidRPr="008F78C5" w:rsidRDefault="00623616" w:rsidP="00D5581C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F78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документи, що містять більше однієї сторінки, скануються </w:t>
      </w:r>
      <w:r w:rsidR="00B024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Pr="008F78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один файл;</w:t>
      </w:r>
    </w:p>
    <w:p w14:paraId="5A693E9F" w14:textId="24ABC124" w:rsidR="00623616" w:rsidRPr="008F78C5" w:rsidRDefault="00623616" w:rsidP="00D5581C">
      <w:pPr>
        <w:pStyle w:val="a3"/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F78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роздільна здатність сканування має бути у межах 150-200 </w:t>
      </w:r>
      <w:proofErr w:type="spellStart"/>
      <w:r w:rsidRPr="008F78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dpi</w:t>
      </w:r>
      <w:proofErr w:type="spellEnd"/>
      <w:r w:rsidRPr="008F78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30978EF3" w14:textId="77777777" w:rsidR="00975C92" w:rsidRDefault="00E8109C" w:rsidP="00E8109C">
      <w:pPr>
        <w:widowControl w:val="0"/>
        <w:numPr>
          <w:ilvl w:val="0"/>
          <w:numId w:val="4"/>
        </w:numPr>
        <w:tabs>
          <w:tab w:val="left" w:pos="993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</w:t>
      </w:r>
      <w:r w:rsidRPr="00E810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опію паспорта (або іншого документа, що посвідчує особу та відповідно до законодавства України може бути використаним на території України для укладення правочинів) особи, уповноваженої на реєстрацію </w:t>
      </w:r>
      <w:proofErr w:type="spellStart"/>
      <w:r w:rsidRPr="00E810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вигодоодержувачів</w:t>
      </w:r>
      <w:proofErr w:type="spellEnd"/>
      <w:r w:rsidRPr="00E810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фізичних осіб.</w:t>
      </w:r>
    </w:p>
    <w:p w14:paraId="15B1BA07" w14:textId="6C1D4476" w:rsidR="00E8109C" w:rsidRDefault="00E8109C" w:rsidP="00C20319">
      <w:pPr>
        <w:widowControl w:val="0"/>
        <w:tabs>
          <w:tab w:val="left" w:pos="993"/>
        </w:tabs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Копія паспорт</w:t>
      </w:r>
      <w:r w:rsidR="00765A9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="00F616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має містити таку інформацію:</w:t>
      </w:r>
    </w:p>
    <w:p w14:paraId="5E3A4B46" w14:textId="77777777" w:rsidR="00E8109C" w:rsidRPr="00E8109C" w:rsidRDefault="00E8109C" w:rsidP="00D5581C">
      <w:pPr>
        <w:pStyle w:val="a3"/>
        <w:numPr>
          <w:ilvl w:val="0"/>
          <w:numId w:val="6"/>
        </w:numPr>
        <w:tabs>
          <w:tab w:val="left" w:pos="709"/>
        </w:tabs>
        <w:spacing w:after="120" w:line="240" w:lineRule="auto"/>
        <w:ind w:hanging="65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10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прізвище, ім’я та (за наявності) по батькові; </w:t>
      </w:r>
    </w:p>
    <w:p w14:paraId="7D66A720" w14:textId="77777777" w:rsidR="00E8109C" w:rsidRPr="00E8109C" w:rsidRDefault="00E8109C" w:rsidP="00D5581C">
      <w:pPr>
        <w:pStyle w:val="a3"/>
        <w:numPr>
          <w:ilvl w:val="0"/>
          <w:numId w:val="6"/>
        </w:numPr>
        <w:tabs>
          <w:tab w:val="left" w:pos="709"/>
        </w:tabs>
        <w:spacing w:after="120" w:line="240" w:lineRule="auto"/>
        <w:ind w:hanging="65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10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дату народження; </w:t>
      </w:r>
    </w:p>
    <w:p w14:paraId="662669A3" w14:textId="77777777" w:rsidR="00E8109C" w:rsidRPr="00E8109C" w:rsidRDefault="00E8109C" w:rsidP="00D5581C">
      <w:pPr>
        <w:pStyle w:val="a3"/>
        <w:numPr>
          <w:ilvl w:val="0"/>
          <w:numId w:val="6"/>
        </w:numPr>
        <w:tabs>
          <w:tab w:val="left" w:pos="709"/>
        </w:tabs>
        <w:spacing w:after="120" w:line="240" w:lineRule="auto"/>
        <w:ind w:hanging="65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10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номер (та за наявності серію), дату видачі та орган, що його видав; </w:t>
      </w:r>
    </w:p>
    <w:p w14:paraId="6AAF8B85" w14:textId="77777777" w:rsidR="00E8109C" w:rsidRPr="00E8109C" w:rsidRDefault="00E8109C" w:rsidP="00D5581C">
      <w:pPr>
        <w:pStyle w:val="a3"/>
        <w:numPr>
          <w:ilvl w:val="0"/>
          <w:numId w:val="6"/>
        </w:numPr>
        <w:tabs>
          <w:tab w:val="left" w:pos="709"/>
        </w:tabs>
        <w:spacing w:after="120" w:line="240" w:lineRule="auto"/>
        <w:ind w:hanging="65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10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фотокартку по досягненню особою відповідного віку та дату її вклеювання; </w:t>
      </w:r>
    </w:p>
    <w:p w14:paraId="6B887070" w14:textId="77777777" w:rsidR="00E8109C" w:rsidRPr="00E8109C" w:rsidRDefault="00E8109C" w:rsidP="00D5581C">
      <w:pPr>
        <w:pStyle w:val="a3"/>
        <w:numPr>
          <w:ilvl w:val="0"/>
          <w:numId w:val="6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10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місце проживання або місце перебування фізичної особи - резидента (місце проживання або місце тимчасового перебування фізичної особи - нерезидента в Україні); </w:t>
      </w:r>
    </w:p>
    <w:p w14:paraId="6C4E73F1" w14:textId="77777777" w:rsidR="00E8109C" w:rsidRPr="00E8109C" w:rsidRDefault="00E8109C" w:rsidP="00D5581C">
      <w:pPr>
        <w:pStyle w:val="a3"/>
        <w:numPr>
          <w:ilvl w:val="0"/>
          <w:numId w:val="6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10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унікальний номер запису в Єдиному державному демографічному реєстрі (за наявності);</w:t>
      </w:r>
    </w:p>
    <w:p w14:paraId="18C2DD1D" w14:textId="77777777" w:rsidR="00E8109C" w:rsidRPr="00E8109C" w:rsidRDefault="00E8109C" w:rsidP="00D5581C">
      <w:pPr>
        <w:pStyle w:val="a3"/>
        <w:numPr>
          <w:ilvl w:val="0"/>
          <w:numId w:val="6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10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для нерезидентів (за наявності) – відмітка про продовження терміну перебування в Україні.</w:t>
      </w:r>
    </w:p>
    <w:p w14:paraId="06A95F0E" w14:textId="77777777" w:rsidR="00E8109C" w:rsidRDefault="00E8109C" w:rsidP="00E8109C">
      <w:pPr>
        <w:widowControl w:val="0"/>
        <w:tabs>
          <w:tab w:val="left" w:pos="993"/>
        </w:tabs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10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виготовляється уповноваженим працівником Розрахункового центру в особистій присутності </w:t>
      </w:r>
      <w:r w:rsidR="00765A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власника паспорта </w:t>
      </w:r>
      <w:r w:rsidRPr="00E8109C">
        <w:rPr>
          <w:rFonts w:ascii="Times New Roman" w:eastAsia="Times New Roman" w:hAnsi="Times New Roman" w:cs="Times New Roman"/>
          <w:sz w:val="24"/>
          <w:szCs w:val="24"/>
          <w:lang w:val="uk-UA"/>
        </w:rPr>
        <w:t>та засвідчується підписами уповноваженого працівника Розрахункового центру та фізичної особи – власника документа як такі, що відповідають оригіналу (додатково на копіях зазначається дата їх виготовлення).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810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Вимоги щодо оформлення копії паспорта (або іншого документа, що посвідчує особу та відповідно до законодавства України може бути використаним на території України для укладення правочинів)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також </w:t>
      </w:r>
      <w:r w:rsidRPr="00E810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зазначені у п. 4.7.10.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Регламенту.</w:t>
      </w:r>
    </w:p>
    <w:p w14:paraId="7171FF9B" w14:textId="39D86086" w:rsidR="00975C92" w:rsidRDefault="00F6166F" w:rsidP="00F6166F">
      <w:pPr>
        <w:widowControl w:val="0"/>
        <w:numPr>
          <w:ilvl w:val="0"/>
          <w:numId w:val="4"/>
        </w:numPr>
        <w:tabs>
          <w:tab w:val="left" w:pos="993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</w:t>
      </w:r>
      <w:r w:rsidRPr="00F616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опію реєстраційного номер</w:t>
      </w:r>
      <w:r w:rsidR="00975C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Pr="00F616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облікової картки платника податків (за наявності) особи, уповноваженої на реєстрацію </w:t>
      </w:r>
      <w:proofErr w:type="spellStart"/>
      <w:r w:rsidRPr="00F616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вигодоодержувачів</w:t>
      </w:r>
      <w:proofErr w:type="spellEnd"/>
      <w:r w:rsidRPr="00F616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фізичних осіб.</w:t>
      </w:r>
    </w:p>
    <w:p w14:paraId="2AB0546F" w14:textId="3CFBBFAF" w:rsidR="00F6166F" w:rsidRDefault="00F6166F" w:rsidP="00C20319">
      <w:pPr>
        <w:widowControl w:val="0"/>
        <w:tabs>
          <w:tab w:val="left" w:pos="993"/>
        </w:tabs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810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виготовляється уповноваженим працівником Розрахункового центру в особистій присутності </w:t>
      </w:r>
      <w:r w:rsidR="003A339D">
        <w:rPr>
          <w:rFonts w:ascii="Times New Roman" w:eastAsia="Times New Roman" w:hAnsi="Times New Roman" w:cs="Times New Roman"/>
          <w:sz w:val="24"/>
          <w:szCs w:val="24"/>
          <w:lang w:val="uk-UA"/>
        </w:rPr>
        <w:t>власника документа</w:t>
      </w:r>
      <w:r w:rsidRPr="00E810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засвідчується підписами уповноваженого працівника Розрахункового центру та фізичної особи – власника документа як такі, що відповідають оригіналу (додатково на копіях зазначається дата їх виготовлення).</w:t>
      </w:r>
      <w:r w:rsidR="00C17BBD" w:rsidRPr="00C17B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C17BBD" w:rsidRPr="00E810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Вимоги щодо оформлення</w:t>
      </w:r>
      <w:r w:rsidR="00C17B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копії </w:t>
      </w:r>
      <w:r w:rsidR="00C17BBD" w:rsidRPr="00F616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реєстраційного номер</w:t>
      </w:r>
      <w:r w:rsidR="003A339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="00C17BBD" w:rsidRPr="00F616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облікової картки платника податків</w:t>
      </w:r>
      <w:r w:rsidR="00C17BB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також зазначені у п. 4.7.10. Регламенту.</w:t>
      </w:r>
    </w:p>
    <w:p w14:paraId="5DBD9A99" w14:textId="77777777" w:rsidR="00D5581C" w:rsidRDefault="00D5581C" w:rsidP="00C20319">
      <w:pPr>
        <w:widowControl w:val="0"/>
        <w:tabs>
          <w:tab w:val="left" w:pos="993"/>
        </w:tabs>
        <w:spacing w:before="10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03C35F6" w14:textId="24B8D939" w:rsidR="001C47EE" w:rsidRDefault="008B25BA" w:rsidP="00D5581C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5D6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К</w:t>
      </w:r>
      <w:r w:rsidR="00C76950" w:rsidRPr="00695D6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РОК</w:t>
      </w:r>
      <w:r w:rsidRPr="00695D6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 2.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Після надання та </w:t>
      </w:r>
      <w:r w:rsidR="00550B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оброблення Розрахунковим центром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документів, які перелічені у першому кроці, учасник клірингу отримує</w:t>
      </w:r>
      <w:r w:rsidR="00AD63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логін та пароль для доступу до поштової скрині Розрахункового центру на </w:t>
      </w:r>
      <w:r w:rsidR="00AD635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FTP</w:t>
      </w:r>
      <w:r w:rsidR="00AD635B" w:rsidRPr="00AD63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AD63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сервері</w:t>
      </w:r>
      <w:r w:rsidR="00FA0C0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обміну інформацією щодо реєстрації </w:t>
      </w:r>
      <w:proofErr w:type="spellStart"/>
      <w:r w:rsidR="00FA0C0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вигодоодержувачів</w:t>
      </w:r>
      <w:proofErr w:type="spellEnd"/>
      <w:r w:rsidR="00B024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02477" w:rsidRPr="008B25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B0247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0C0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фізичних осіб,</w:t>
      </w:r>
      <w:r w:rsidR="00AD63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таким чином отр</w:t>
      </w:r>
      <w:r w:rsidR="003A339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AD63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мує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можливість надсилати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заяви на реєстрацію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вигодоодержувачів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вигляді електронн</w:t>
      </w:r>
      <w:r w:rsidR="00C20319">
        <w:rPr>
          <w:rFonts w:ascii="Times New Roman" w:hAnsi="Times New Roman" w:cs="Times New Roman"/>
          <w:sz w:val="24"/>
          <w:szCs w:val="24"/>
          <w:lang w:val="uk-UA"/>
        </w:rPr>
        <w:t>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повідомлен</w:t>
      </w:r>
      <w:r w:rsidR="00C20319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bookmarkStart w:id="0" w:name="_Hlk176941346"/>
    </w:p>
    <w:p w14:paraId="436C3FB0" w14:textId="7BA3F4B5" w:rsidR="001C47EE" w:rsidRPr="007A37F6" w:rsidRDefault="001C47EE" w:rsidP="00D5581C">
      <w:pPr>
        <w:tabs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 w:rsidRPr="00D5581C">
        <w:rPr>
          <w:rFonts w:ascii="Times New Roman" w:hAnsi="Times New Roman"/>
          <w:sz w:val="24"/>
          <w:szCs w:val="24"/>
          <w:lang w:val="uk-UA"/>
        </w:rPr>
        <w:t xml:space="preserve">Доступ до </w:t>
      </w:r>
      <w:r w:rsidRPr="007A37F6">
        <w:rPr>
          <w:rFonts w:ascii="Times New Roman" w:hAnsi="Times New Roman"/>
          <w:sz w:val="24"/>
          <w:szCs w:val="24"/>
        </w:rPr>
        <w:t>FTP</w:t>
      </w:r>
      <w:r w:rsidRPr="00D5581C">
        <w:rPr>
          <w:rFonts w:ascii="Times New Roman" w:hAnsi="Times New Roman"/>
          <w:sz w:val="24"/>
          <w:szCs w:val="24"/>
          <w:lang w:val="uk-UA"/>
        </w:rPr>
        <w:t xml:space="preserve">-серверу Розрахункового центру від імені учасника клірингу мають особи, уповноважені на реєстрацію </w:t>
      </w:r>
      <w:proofErr w:type="spellStart"/>
      <w:r w:rsidRPr="00D5581C">
        <w:rPr>
          <w:rFonts w:ascii="Times New Roman" w:hAnsi="Times New Roman"/>
          <w:sz w:val="24"/>
          <w:szCs w:val="24"/>
          <w:lang w:val="uk-UA"/>
        </w:rPr>
        <w:t>вигодоодержувачів</w:t>
      </w:r>
      <w:proofErr w:type="spellEnd"/>
      <w:r w:rsidRPr="00D5581C">
        <w:rPr>
          <w:rFonts w:ascii="Times New Roman" w:hAnsi="Times New Roman"/>
          <w:sz w:val="24"/>
          <w:szCs w:val="24"/>
          <w:lang w:val="uk-UA"/>
        </w:rPr>
        <w:t xml:space="preserve"> – фізичних осіб: розпорядник клірингового рахунку учасника клірингу або особа, щодо якої учасником клірингу надана відповідна довіреність, передбачена Регламент</w:t>
      </w:r>
      <w:r w:rsidR="00D5581C">
        <w:rPr>
          <w:rFonts w:ascii="Times New Roman" w:hAnsi="Times New Roman"/>
          <w:sz w:val="24"/>
          <w:szCs w:val="24"/>
          <w:lang w:val="uk-UA"/>
        </w:rPr>
        <w:t>ом</w:t>
      </w:r>
      <w:r w:rsidRPr="00D5581C">
        <w:rPr>
          <w:rFonts w:ascii="Times New Roman" w:hAnsi="Times New Roman"/>
          <w:sz w:val="24"/>
          <w:szCs w:val="24"/>
          <w:lang w:val="uk-UA"/>
        </w:rPr>
        <w:t xml:space="preserve">. Учасник клірингу зобов’язаний своєчасно надавати Розрахунковому центру документи, які підтверджують повноваження особи, уповноваженої на реєстрацію </w:t>
      </w:r>
      <w:proofErr w:type="spellStart"/>
      <w:r w:rsidRPr="00D5581C">
        <w:rPr>
          <w:rFonts w:ascii="Times New Roman" w:hAnsi="Times New Roman"/>
          <w:sz w:val="24"/>
          <w:szCs w:val="24"/>
          <w:lang w:val="uk-UA"/>
        </w:rPr>
        <w:t>вигодоодержувачів</w:t>
      </w:r>
      <w:proofErr w:type="spellEnd"/>
      <w:r w:rsidRPr="00D5581C">
        <w:rPr>
          <w:rFonts w:ascii="Times New Roman" w:hAnsi="Times New Roman"/>
          <w:sz w:val="24"/>
          <w:szCs w:val="24"/>
          <w:lang w:val="uk-UA"/>
        </w:rPr>
        <w:t xml:space="preserve"> – фізичних осіб, та повідомляти про будь-які зміни в цих повноваженнях та про їх припинення.</w:t>
      </w:r>
      <w:r w:rsidRPr="00D5581C">
        <w:rPr>
          <w:lang w:val="uk-UA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Учасник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клірингу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несе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всі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ризики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A37F6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7A37F6">
        <w:rPr>
          <w:rFonts w:ascii="Times New Roman" w:hAnsi="Times New Roman"/>
          <w:sz w:val="24"/>
          <w:szCs w:val="24"/>
        </w:rPr>
        <w:t>несанкціонований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доступ до FTP-серверу </w:t>
      </w:r>
      <w:proofErr w:type="spellStart"/>
      <w:r w:rsidRPr="007A37F6">
        <w:rPr>
          <w:rFonts w:ascii="Times New Roman" w:hAnsi="Times New Roman"/>
          <w:sz w:val="24"/>
          <w:szCs w:val="24"/>
        </w:rPr>
        <w:t>Розрахункового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центру. Будь-яку особу, яка </w:t>
      </w:r>
      <w:proofErr w:type="spellStart"/>
      <w:r w:rsidRPr="007A37F6">
        <w:rPr>
          <w:rFonts w:ascii="Times New Roman" w:hAnsi="Times New Roman"/>
          <w:sz w:val="24"/>
          <w:szCs w:val="24"/>
        </w:rPr>
        <w:t>зі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сторони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учасника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клірингу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отримала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несанкціонований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доступ до FTP-серверу </w:t>
      </w:r>
      <w:proofErr w:type="spellStart"/>
      <w:r w:rsidRPr="007A37F6">
        <w:rPr>
          <w:rFonts w:ascii="Times New Roman" w:hAnsi="Times New Roman"/>
          <w:sz w:val="24"/>
          <w:szCs w:val="24"/>
        </w:rPr>
        <w:t>Розрахункового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центру, </w:t>
      </w:r>
      <w:proofErr w:type="spellStart"/>
      <w:r w:rsidRPr="007A37F6">
        <w:rPr>
          <w:rFonts w:ascii="Times New Roman" w:hAnsi="Times New Roman"/>
          <w:sz w:val="24"/>
          <w:szCs w:val="24"/>
        </w:rPr>
        <w:t>Розрахунковий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центр </w:t>
      </w:r>
      <w:proofErr w:type="spellStart"/>
      <w:r w:rsidRPr="007A37F6">
        <w:rPr>
          <w:rFonts w:ascii="Times New Roman" w:hAnsi="Times New Roman"/>
          <w:sz w:val="24"/>
          <w:szCs w:val="24"/>
        </w:rPr>
        <w:t>вважає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особою, </w:t>
      </w:r>
      <w:proofErr w:type="spellStart"/>
      <w:r w:rsidRPr="007A37F6">
        <w:rPr>
          <w:rFonts w:ascii="Times New Roman" w:hAnsi="Times New Roman"/>
          <w:sz w:val="24"/>
          <w:szCs w:val="24"/>
        </w:rPr>
        <w:t>уповноваженою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A37F6">
        <w:rPr>
          <w:rFonts w:ascii="Times New Roman" w:hAnsi="Times New Roman"/>
          <w:sz w:val="24"/>
          <w:szCs w:val="24"/>
        </w:rPr>
        <w:t>реєстрацію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вигодоодержувачів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A37F6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осіб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7A37F6">
        <w:rPr>
          <w:rFonts w:ascii="Times New Roman" w:hAnsi="Times New Roman"/>
          <w:sz w:val="24"/>
          <w:szCs w:val="24"/>
        </w:rPr>
        <w:t>дії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вчинені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такою особою та </w:t>
      </w:r>
      <w:proofErr w:type="spellStart"/>
      <w:r w:rsidRPr="007A37F6">
        <w:rPr>
          <w:rFonts w:ascii="Times New Roman" w:hAnsi="Times New Roman"/>
          <w:sz w:val="24"/>
          <w:szCs w:val="24"/>
        </w:rPr>
        <w:t>електронні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повідомлення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надані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такою особою, </w:t>
      </w:r>
      <w:proofErr w:type="spellStart"/>
      <w:r w:rsidRPr="007A37F6">
        <w:rPr>
          <w:rFonts w:ascii="Times New Roman" w:hAnsi="Times New Roman"/>
          <w:sz w:val="24"/>
          <w:szCs w:val="24"/>
        </w:rPr>
        <w:t>вважає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такими, </w:t>
      </w:r>
      <w:proofErr w:type="spellStart"/>
      <w:r w:rsidRPr="007A37F6">
        <w:rPr>
          <w:rFonts w:ascii="Times New Roman" w:hAnsi="Times New Roman"/>
          <w:sz w:val="24"/>
          <w:szCs w:val="24"/>
        </w:rPr>
        <w:t>що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вчинені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7A37F6">
        <w:rPr>
          <w:rFonts w:ascii="Times New Roman" w:hAnsi="Times New Roman"/>
          <w:sz w:val="24"/>
          <w:szCs w:val="24"/>
        </w:rPr>
        <w:t>надані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учасником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клірингу</w:t>
      </w:r>
      <w:proofErr w:type="spellEnd"/>
      <w:r w:rsidRPr="007A37F6">
        <w:rPr>
          <w:rFonts w:ascii="Times New Roman" w:hAnsi="Times New Roman"/>
          <w:sz w:val="24"/>
          <w:szCs w:val="24"/>
        </w:rPr>
        <w:t>.</w:t>
      </w:r>
      <w:bookmarkStart w:id="1" w:name="_Hlk176941382"/>
      <w:bookmarkEnd w:id="0"/>
      <w:r w:rsidRPr="007A37F6">
        <w:rPr>
          <w:rFonts w:ascii="Times New Roman" w:hAnsi="Times New Roman"/>
          <w:sz w:val="24"/>
          <w:szCs w:val="24"/>
        </w:rPr>
        <w:t xml:space="preserve">  </w:t>
      </w:r>
    </w:p>
    <w:p w14:paraId="2AD428EB" w14:textId="77777777" w:rsidR="001C47EE" w:rsidRPr="007A37F6" w:rsidRDefault="001C47EE" w:rsidP="00D5581C">
      <w:pPr>
        <w:tabs>
          <w:tab w:val="left" w:pos="1560"/>
        </w:tabs>
        <w:jc w:val="both"/>
        <w:rPr>
          <w:rFonts w:ascii="Times New Roman" w:hAnsi="Times New Roman"/>
          <w:sz w:val="24"/>
          <w:szCs w:val="24"/>
        </w:rPr>
      </w:pPr>
      <w:r w:rsidRPr="007A37F6">
        <w:rPr>
          <w:rFonts w:ascii="Times New Roman" w:hAnsi="Times New Roman"/>
          <w:sz w:val="24"/>
          <w:szCs w:val="24"/>
        </w:rPr>
        <w:lastRenderedPageBreak/>
        <w:t xml:space="preserve">Факт </w:t>
      </w:r>
      <w:bookmarkStart w:id="2" w:name="_Hlk176941480"/>
      <w:proofErr w:type="spellStart"/>
      <w:r w:rsidRPr="007A37F6">
        <w:rPr>
          <w:rFonts w:ascii="Times New Roman" w:hAnsi="Times New Roman"/>
          <w:sz w:val="24"/>
          <w:szCs w:val="24"/>
        </w:rPr>
        <w:t>розміщення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учасником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клірингу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7A37F6">
        <w:rPr>
          <w:rFonts w:ascii="Times New Roman" w:hAnsi="Times New Roman"/>
          <w:sz w:val="24"/>
          <w:szCs w:val="24"/>
        </w:rPr>
        <w:t>Розрахунковим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центром на FTP-</w:t>
      </w:r>
      <w:proofErr w:type="spellStart"/>
      <w:r w:rsidRPr="007A37F6">
        <w:rPr>
          <w:rFonts w:ascii="Times New Roman" w:hAnsi="Times New Roman"/>
          <w:sz w:val="24"/>
          <w:szCs w:val="24"/>
        </w:rPr>
        <w:t>сервері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Розрахункового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7A37F6">
        <w:rPr>
          <w:rFonts w:ascii="Times New Roman" w:hAnsi="Times New Roman"/>
          <w:sz w:val="24"/>
          <w:szCs w:val="24"/>
        </w:rPr>
        <w:t>відповідного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електронного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повідомлення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, є моментом </w:t>
      </w:r>
      <w:proofErr w:type="spellStart"/>
      <w:r w:rsidRPr="007A37F6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Розрахунковим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центром / </w:t>
      </w:r>
      <w:proofErr w:type="spellStart"/>
      <w:r w:rsidRPr="007A37F6">
        <w:rPr>
          <w:rFonts w:ascii="Times New Roman" w:hAnsi="Times New Roman"/>
          <w:sz w:val="24"/>
          <w:szCs w:val="24"/>
        </w:rPr>
        <w:t>учасником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клірингу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такого </w:t>
      </w:r>
      <w:proofErr w:type="spellStart"/>
      <w:r w:rsidRPr="007A37F6">
        <w:rPr>
          <w:rFonts w:ascii="Times New Roman" w:hAnsi="Times New Roman"/>
          <w:sz w:val="24"/>
          <w:szCs w:val="24"/>
        </w:rPr>
        <w:t>електронного</w:t>
      </w:r>
      <w:proofErr w:type="spellEnd"/>
      <w:r w:rsidRPr="007A3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7F6">
        <w:rPr>
          <w:rFonts w:ascii="Times New Roman" w:hAnsi="Times New Roman"/>
          <w:sz w:val="24"/>
          <w:szCs w:val="24"/>
        </w:rPr>
        <w:t>повідомлення</w:t>
      </w:r>
      <w:proofErr w:type="spellEnd"/>
      <w:r w:rsidRPr="007A37F6">
        <w:rPr>
          <w:rFonts w:ascii="Times New Roman" w:hAnsi="Times New Roman"/>
          <w:sz w:val="24"/>
          <w:szCs w:val="24"/>
        </w:rPr>
        <w:t>.</w:t>
      </w:r>
    </w:p>
    <w:p w14:paraId="16AFB409" w14:textId="77777777" w:rsidR="003678D2" w:rsidRDefault="001C47EE" w:rsidP="00D5581C">
      <w:pPr>
        <w:widowControl w:val="0"/>
        <w:tabs>
          <w:tab w:val="left" w:pos="993"/>
        </w:tabs>
        <w:spacing w:before="120"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7A37F6">
        <w:rPr>
          <w:rFonts w:ascii="Times New Roman" w:hAnsi="Times New Roman"/>
          <w:sz w:val="24"/>
          <w:szCs w:val="24"/>
          <w:lang w:val="uk-UA"/>
        </w:rPr>
        <w:t xml:space="preserve">При цьому вважається, що у разі </w:t>
      </w:r>
      <w:r w:rsidRPr="007A37F6">
        <w:rPr>
          <w:rFonts w:ascii="Times New Roman" w:hAnsi="Times New Roman"/>
          <w:bCs/>
          <w:iCs/>
          <w:sz w:val="24"/>
          <w:szCs w:val="24"/>
          <w:lang w:val="uk-UA"/>
        </w:rPr>
        <w:t xml:space="preserve">проходження </w:t>
      </w:r>
      <w:r w:rsidRPr="007A37F6">
        <w:rPr>
          <w:rFonts w:ascii="Times New Roman" w:hAnsi="Times New Roman"/>
          <w:sz w:val="24"/>
          <w:szCs w:val="24"/>
          <w:lang w:val="uk-UA"/>
        </w:rPr>
        <w:t>електронної ідентифікації та автентифікації</w:t>
      </w:r>
      <w:r w:rsidRPr="007A37F6">
        <w:rPr>
          <w:rFonts w:ascii="Times New Roman" w:hAnsi="Times New Roman"/>
          <w:bCs/>
          <w:iCs/>
          <w:sz w:val="24"/>
          <w:szCs w:val="24"/>
          <w:lang w:val="uk-UA"/>
        </w:rPr>
        <w:t xml:space="preserve"> при відправці і доставці</w:t>
      </w:r>
      <w:r w:rsidRPr="007A37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A37F6">
        <w:rPr>
          <w:rFonts w:ascii="Times New Roman" w:hAnsi="Times New Roman"/>
          <w:bCs/>
          <w:iCs/>
          <w:sz w:val="24"/>
          <w:szCs w:val="24"/>
          <w:lang w:val="uk-UA"/>
        </w:rPr>
        <w:t xml:space="preserve">електронного повідомлення, а також </w:t>
      </w:r>
      <w:r w:rsidRPr="007A37F6">
        <w:rPr>
          <w:rFonts w:ascii="Times New Roman" w:hAnsi="Times New Roman"/>
          <w:sz w:val="24"/>
          <w:szCs w:val="24"/>
          <w:lang w:val="uk-UA"/>
        </w:rPr>
        <w:t xml:space="preserve">проходження </w:t>
      </w:r>
      <w:r w:rsidRPr="007A37F6">
        <w:rPr>
          <w:rFonts w:ascii="Times New Roman" w:hAnsi="Times New Roman"/>
          <w:bCs/>
          <w:iCs/>
          <w:sz w:val="24"/>
          <w:szCs w:val="24"/>
          <w:lang w:val="uk-UA"/>
        </w:rPr>
        <w:t>перевірки на відповідність встановленому для нього формату</w:t>
      </w:r>
      <w:r w:rsidR="003678D2">
        <w:rPr>
          <w:rFonts w:ascii="Times New Roman" w:hAnsi="Times New Roman"/>
          <w:bCs/>
          <w:iCs/>
          <w:sz w:val="24"/>
          <w:szCs w:val="24"/>
          <w:lang w:val="uk-UA"/>
        </w:rPr>
        <w:t xml:space="preserve">, </w:t>
      </w:r>
      <w:r w:rsidRPr="007A37F6">
        <w:rPr>
          <w:rFonts w:ascii="Times New Roman" w:hAnsi="Times New Roman"/>
          <w:bCs/>
          <w:iCs/>
          <w:sz w:val="24"/>
          <w:szCs w:val="24"/>
          <w:lang w:val="uk-UA"/>
        </w:rPr>
        <w:t xml:space="preserve">який визначається Регламентом, отримане електронне повідомлення, має юридичну силу документа складеного у паперовій формі і передбачає виконання даного електронного повідомлення Розрахунковим центром та </w:t>
      </w:r>
      <w:r w:rsidRPr="007A37F6">
        <w:rPr>
          <w:rFonts w:ascii="Times New Roman" w:hAnsi="Times New Roman"/>
          <w:sz w:val="24"/>
          <w:szCs w:val="24"/>
          <w:lang w:val="uk-UA"/>
        </w:rPr>
        <w:t>учасником клірингу</w:t>
      </w:r>
      <w:r w:rsidRPr="007A37F6">
        <w:rPr>
          <w:rFonts w:ascii="Times New Roman" w:hAnsi="Times New Roman"/>
          <w:bCs/>
          <w:iCs/>
          <w:sz w:val="24"/>
          <w:szCs w:val="24"/>
          <w:lang w:val="uk-UA"/>
        </w:rPr>
        <w:t>, які є відправником або отримувачем даного електронного повідомлення</w:t>
      </w:r>
      <w:bookmarkEnd w:id="1"/>
      <w:bookmarkEnd w:id="2"/>
      <w:r w:rsidRPr="007A37F6">
        <w:rPr>
          <w:rFonts w:ascii="Times New Roman" w:hAnsi="Times New Roman"/>
          <w:bCs/>
          <w:iCs/>
          <w:sz w:val="24"/>
          <w:szCs w:val="24"/>
          <w:lang w:val="uk-UA"/>
        </w:rPr>
        <w:t>.</w:t>
      </w:r>
    </w:p>
    <w:p w14:paraId="315137D5" w14:textId="72B713F4" w:rsidR="00F961A3" w:rsidRDefault="008B25BA" w:rsidP="00D5581C">
      <w:pPr>
        <w:widowControl w:val="0"/>
        <w:tabs>
          <w:tab w:val="left" w:pos="993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B25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Заява на реєстрацію </w:t>
      </w:r>
      <w:proofErr w:type="spellStart"/>
      <w:r w:rsidRPr="008B25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вигодоодержувача</w:t>
      </w:r>
      <w:proofErr w:type="spellEnd"/>
      <w:r w:rsidRPr="008B25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фізичної особи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961A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формується у вигляді файлу</w:t>
      </w:r>
      <w:r w:rsidRPr="008B25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13D7A698" w14:textId="74857CD3" w:rsidR="00A966C7" w:rsidRDefault="00F961A3" w:rsidP="008B25BA">
      <w:pPr>
        <w:widowControl w:val="0"/>
        <w:tabs>
          <w:tab w:val="left" w:pos="993"/>
        </w:tabs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Найменування файлу-заяви на реєстрацію вигодоодержувача-фізичної особи обов’язково повинно мати </w:t>
      </w:r>
      <w:r w:rsidR="00975C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наступну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структуру:</w:t>
      </w:r>
    </w:p>
    <w:p w14:paraId="531EE23F" w14:textId="77777777" w:rsidR="00A966C7" w:rsidRPr="00A966C7" w:rsidRDefault="00A966C7" w:rsidP="00A966C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66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YYYYMMDDxxx</w:t>
      </w:r>
      <w:r w:rsidRPr="00A966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Pr="00A966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EEEEEEEE</w:t>
      </w:r>
      <w:r w:rsidRPr="00A966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6B480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 w:rsidRPr="00A966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</w:t>
      </w:r>
      <w:r w:rsidRPr="00A966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де </w:t>
      </w:r>
    </w:p>
    <w:p w14:paraId="62DA5A3C" w14:textId="77777777" w:rsidR="00A966C7" w:rsidRPr="00A966C7" w:rsidRDefault="00A966C7" w:rsidP="00A966C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66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YYYYMMDD</w:t>
      </w:r>
      <w:r w:rsidRPr="00A966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A966C7">
        <w:rPr>
          <w:rFonts w:ascii="Times New Roman" w:eastAsia="Times New Roman" w:hAnsi="Times New Roman" w:cs="Times New Roman"/>
          <w:sz w:val="24"/>
          <w:szCs w:val="24"/>
          <w:lang w:val="uk-UA"/>
        </w:rPr>
        <w:t>– дата поточного операційного дня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протягом якого надається заява на реєстрацію вигодоодержувача</w:t>
      </w:r>
      <w:r w:rsidRPr="00A966C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6DC49758" w14:textId="77777777" w:rsidR="00A966C7" w:rsidRPr="00A966C7" w:rsidRDefault="00A966C7" w:rsidP="00A966C7">
      <w:pPr>
        <w:spacing w:before="100" w:after="10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966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xxx</w:t>
      </w:r>
      <w:r w:rsidRPr="00A966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Pr="00A966C7">
        <w:rPr>
          <w:rFonts w:ascii="Times New Roman" w:eastAsia="Times New Roman" w:hAnsi="Times New Roman" w:cs="Times New Roman"/>
          <w:sz w:val="24"/>
          <w:szCs w:val="24"/>
          <w:lang w:val="uk-UA"/>
        </w:rPr>
        <w:t>порядковий номер файлу протягом поточного операційного дня;</w:t>
      </w:r>
    </w:p>
    <w:p w14:paraId="29EF0C39" w14:textId="77777777" w:rsidR="00A966C7" w:rsidRPr="00A966C7" w:rsidRDefault="00A966C7" w:rsidP="00A966C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66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EEEEEEEE</w:t>
      </w:r>
      <w:r w:rsidRPr="00A966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A966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код за ЄДРПОУ учасника клірингу;</w:t>
      </w:r>
    </w:p>
    <w:p w14:paraId="52B4A6EB" w14:textId="77777777" w:rsidR="00550B8C" w:rsidRDefault="006B4806" w:rsidP="00AD63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 w:rsidR="00A966C7" w:rsidRPr="00A966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</w:t>
      </w:r>
      <w:r w:rsidR="00A966C7" w:rsidRPr="00A966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ознака файлу у форматі dBASE.</w:t>
      </w:r>
    </w:p>
    <w:p w14:paraId="777478C2" w14:textId="77777777" w:rsidR="00A966C7" w:rsidRDefault="00727C18" w:rsidP="00A966C7">
      <w:pPr>
        <w:widowControl w:val="0"/>
        <w:tabs>
          <w:tab w:val="left" w:pos="993"/>
        </w:tabs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Файл заяви на реєстрацію вигодоодержувача – фізичної особи</w:t>
      </w:r>
      <w:r w:rsidR="00A966C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має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містити такі дані</w:t>
      </w:r>
      <w:r w:rsidR="00A966C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4A49A030" w14:textId="77777777" w:rsidR="00A966C7" w:rsidRDefault="00A966C7" w:rsidP="00A966C7">
      <w:pPr>
        <w:widowControl w:val="0"/>
        <w:tabs>
          <w:tab w:val="left" w:pos="993"/>
        </w:tabs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6377"/>
        <w:gridCol w:w="1979"/>
      </w:tblGrid>
      <w:tr w:rsidR="00A966C7" w:rsidRPr="00A966C7" w14:paraId="4A3B315F" w14:textId="77777777" w:rsidTr="00D32D32">
        <w:tc>
          <w:tcPr>
            <w:tcW w:w="1271" w:type="dxa"/>
          </w:tcPr>
          <w:p w14:paraId="05933911" w14:textId="77777777" w:rsidR="00A966C7" w:rsidRPr="00A966C7" w:rsidRDefault="00A966C7" w:rsidP="00A966C7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6C7">
              <w:rPr>
                <w:rFonts w:ascii="Times New Roman" w:hAnsi="Times New Roman"/>
                <w:b/>
                <w:sz w:val="24"/>
                <w:szCs w:val="24"/>
              </w:rPr>
              <w:t>Номер поля</w:t>
            </w:r>
          </w:p>
        </w:tc>
        <w:tc>
          <w:tcPr>
            <w:tcW w:w="6379" w:type="dxa"/>
          </w:tcPr>
          <w:p w14:paraId="7C00FCAA" w14:textId="77777777" w:rsidR="00A966C7" w:rsidRPr="00A966C7" w:rsidRDefault="00A966C7" w:rsidP="00A966C7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6C7">
              <w:rPr>
                <w:rFonts w:ascii="Times New Roman" w:hAnsi="Times New Roman"/>
                <w:b/>
                <w:sz w:val="24"/>
                <w:szCs w:val="24"/>
              </w:rPr>
              <w:t>Визначення поля</w:t>
            </w:r>
          </w:p>
        </w:tc>
        <w:tc>
          <w:tcPr>
            <w:tcW w:w="1979" w:type="dxa"/>
          </w:tcPr>
          <w:p w14:paraId="4CEA0E80" w14:textId="77777777" w:rsidR="00A966C7" w:rsidRPr="00A966C7" w:rsidRDefault="00A966C7" w:rsidP="00A966C7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6C7">
              <w:rPr>
                <w:rFonts w:ascii="Times New Roman" w:hAnsi="Times New Roman"/>
                <w:b/>
                <w:sz w:val="24"/>
                <w:szCs w:val="24"/>
              </w:rPr>
              <w:t>Розмір поля</w:t>
            </w:r>
          </w:p>
        </w:tc>
      </w:tr>
      <w:tr w:rsidR="00A966C7" w:rsidRPr="00A966C7" w14:paraId="35C2C473" w14:textId="77777777" w:rsidTr="00D32D32">
        <w:tc>
          <w:tcPr>
            <w:tcW w:w="1271" w:type="dxa"/>
          </w:tcPr>
          <w:p w14:paraId="5BE1E06D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14:paraId="036BAA6A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Код за ЄДРПОУ учасника клірингу</w:t>
            </w:r>
          </w:p>
        </w:tc>
        <w:tc>
          <w:tcPr>
            <w:tcW w:w="1979" w:type="dxa"/>
          </w:tcPr>
          <w:p w14:paraId="54755ECD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С(8)</w:t>
            </w:r>
          </w:p>
        </w:tc>
      </w:tr>
      <w:tr w:rsidR="00A966C7" w:rsidRPr="00A966C7" w14:paraId="403D41CA" w14:textId="77777777" w:rsidTr="00D32D32">
        <w:tc>
          <w:tcPr>
            <w:tcW w:w="1271" w:type="dxa"/>
          </w:tcPr>
          <w:p w14:paraId="0BF751C9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2A0955FA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Номер колективного клірингового субрахунку, за яким реєструється вигодоодержувач</w:t>
            </w:r>
          </w:p>
        </w:tc>
        <w:tc>
          <w:tcPr>
            <w:tcW w:w="1979" w:type="dxa"/>
          </w:tcPr>
          <w:p w14:paraId="43341603" w14:textId="77777777" w:rsidR="00A966C7" w:rsidRPr="00A966C7" w:rsidRDefault="00A966C7" w:rsidP="009C73BE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С(</w:t>
            </w:r>
            <w:r w:rsidR="009C73BE">
              <w:rPr>
                <w:rFonts w:ascii="Times New Roman" w:hAnsi="Times New Roman"/>
                <w:sz w:val="24"/>
                <w:szCs w:val="24"/>
              </w:rPr>
              <w:t>6</w:t>
            </w:r>
            <w:r w:rsidRPr="00A966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966C7" w:rsidRPr="00A966C7" w14:paraId="379D99FC" w14:textId="77777777" w:rsidTr="00D32D32">
        <w:tc>
          <w:tcPr>
            <w:tcW w:w="1271" w:type="dxa"/>
          </w:tcPr>
          <w:p w14:paraId="0911ADEA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379" w:type="dxa"/>
          </w:tcPr>
          <w:p w14:paraId="0649A115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Прізвище вигодоодержувача</w:t>
            </w:r>
          </w:p>
        </w:tc>
        <w:tc>
          <w:tcPr>
            <w:tcW w:w="1979" w:type="dxa"/>
          </w:tcPr>
          <w:p w14:paraId="51B56983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С(30)</w:t>
            </w:r>
          </w:p>
        </w:tc>
      </w:tr>
      <w:tr w:rsidR="00A966C7" w:rsidRPr="00A966C7" w14:paraId="4E4830C5" w14:textId="77777777" w:rsidTr="00D32D32">
        <w:tc>
          <w:tcPr>
            <w:tcW w:w="1271" w:type="dxa"/>
          </w:tcPr>
          <w:p w14:paraId="342938C1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2C7326A5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Ім’я вигодоодержувача</w:t>
            </w:r>
          </w:p>
        </w:tc>
        <w:tc>
          <w:tcPr>
            <w:tcW w:w="1979" w:type="dxa"/>
          </w:tcPr>
          <w:p w14:paraId="589E5C4F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С(20)</w:t>
            </w:r>
          </w:p>
        </w:tc>
      </w:tr>
      <w:tr w:rsidR="00A966C7" w:rsidRPr="00A966C7" w14:paraId="509246FD" w14:textId="77777777" w:rsidTr="00D32D32">
        <w:tc>
          <w:tcPr>
            <w:tcW w:w="1271" w:type="dxa"/>
          </w:tcPr>
          <w:p w14:paraId="4283C8E3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379" w:type="dxa"/>
          </w:tcPr>
          <w:p w14:paraId="54BE85B4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По батькові вигодоодержувача (у разі відсутності, приймає значення «.»)</w:t>
            </w:r>
          </w:p>
        </w:tc>
        <w:tc>
          <w:tcPr>
            <w:tcW w:w="1979" w:type="dxa"/>
          </w:tcPr>
          <w:p w14:paraId="2C1C310B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С(20)</w:t>
            </w:r>
          </w:p>
        </w:tc>
      </w:tr>
      <w:tr w:rsidR="00A966C7" w:rsidRPr="00A966C7" w14:paraId="556D84A0" w14:textId="77777777" w:rsidTr="00D32D32">
        <w:tc>
          <w:tcPr>
            <w:tcW w:w="1271" w:type="dxa"/>
          </w:tcPr>
          <w:p w14:paraId="16BA4981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379" w:type="dxa"/>
          </w:tcPr>
          <w:p w14:paraId="03A29B6E" w14:textId="4948F48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 xml:space="preserve">Громадянство (код країни згідно з довідником </w:t>
            </w:r>
            <w:r w:rsidRPr="00A966C7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 w:rsidRPr="00A966C7">
              <w:rPr>
                <w:rFonts w:ascii="Times New Roman" w:hAnsi="Times New Roman"/>
                <w:sz w:val="24"/>
                <w:szCs w:val="24"/>
              </w:rPr>
              <w:t xml:space="preserve">, наприклад </w:t>
            </w:r>
            <w:r w:rsidRPr="00A966C7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A966C7">
              <w:rPr>
                <w:rFonts w:ascii="Times New Roman" w:hAnsi="Times New Roman"/>
                <w:sz w:val="24"/>
                <w:szCs w:val="24"/>
              </w:rPr>
              <w:t>, US,</w:t>
            </w:r>
            <w:r w:rsidR="00C20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6C7">
              <w:rPr>
                <w:rFonts w:ascii="Times New Roman" w:hAnsi="Times New Roman"/>
                <w:sz w:val="24"/>
                <w:szCs w:val="24"/>
              </w:rPr>
              <w:t>CY…)</w:t>
            </w:r>
          </w:p>
        </w:tc>
        <w:tc>
          <w:tcPr>
            <w:tcW w:w="1979" w:type="dxa"/>
          </w:tcPr>
          <w:p w14:paraId="10317BF8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66C7">
              <w:rPr>
                <w:rFonts w:ascii="Times New Roman" w:hAnsi="Times New Roman"/>
                <w:sz w:val="24"/>
                <w:szCs w:val="24"/>
                <w:lang w:val="en-US"/>
              </w:rPr>
              <w:t>C(2)</w:t>
            </w:r>
          </w:p>
        </w:tc>
      </w:tr>
      <w:tr w:rsidR="00A966C7" w:rsidRPr="00A966C7" w14:paraId="09E69C2A" w14:textId="77777777" w:rsidTr="00D32D32">
        <w:tc>
          <w:tcPr>
            <w:tcW w:w="1271" w:type="dxa"/>
          </w:tcPr>
          <w:p w14:paraId="6585DC6B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A966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5B65DD18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РНОКПП або серія (за наявності) та номер паспорта,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(для резидентів)</w:t>
            </w:r>
            <w:r w:rsidRPr="00A966C7" w:rsidDel="00AA3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DFD4F5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Номер та серія (за наявності) паспорта або іншого документа, що посвідчує особу та відповідно до законодавства України може бути використаний на території України для укладення правочинів (для нерезидентів)</w:t>
            </w:r>
          </w:p>
        </w:tc>
        <w:tc>
          <w:tcPr>
            <w:tcW w:w="1979" w:type="dxa"/>
          </w:tcPr>
          <w:p w14:paraId="3EF9A2C8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С(10)</w:t>
            </w:r>
          </w:p>
        </w:tc>
      </w:tr>
      <w:tr w:rsidR="00A966C7" w:rsidRPr="00A966C7" w14:paraId="151CBF2F" w14:textId="77777777" w:rsidTr="00D32D32">
        <w:tc>
          <w:tcPr>
            <w:tcW w:w="1271" w:type="dxa"/>
          </w:tcPr>
          <w:p w14:paraId="6F01B200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14:paraId="2F16936D" w14:textId="77777777" w:rsidR="00A966C7" w:rsidRPr="00A966C7" w:rsidRDefault="00A966C7" w:rsidP="00A966C7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Ідентифікатор вигодоодержувача:</w:t>
            </w:r>
          </w:p>
          <w:p w14:paraId="102285F5" w14:textId="77777777" w:rsidR="00A966C7" w:rsidRPr="00A966C7" w:rsidRDefault="00A966C7" w:rsidP="00A966C7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 xml:space="preserve">Для рахунків, відкритих для операцій з цінними паперами, депозитарний облік яких здійснює Центральний </w:t>
            </w:r>
            <w:r w:rsidRPr="00A966C7">
              <w:rPr>
                <w:rFonts w:ascii="Times New Roman" w:hAnsi="Times New Roman"/>
                <w:sz w:val="24"/>
                <w:szCs w:val="24"/>
              </w:rPr>
              <w:lastRenderedPageBreak/>
              <w:t>депозитарій, зазначається частини номера рахунку в цінних паперах клієнта у депозитарній установі НДУ, довжиною 10 симво</w:t>
            </w:r>
            <w:r w:rsidR="00AD635B">
              <w:rPr>
                <w:rFonts w:ascii="Times New Roman" w:hAnsi="Times New Roman"/>
                <w:sz w:val="24"/>
                <w:szCs w:val="24"/>
              </w:rPr>
              <w:t>лів починаючи з восьмого символу</w:t>
            </w:r>
            <w:r w:rsidRPr="00A966C7">
              <w:rPr>
                <w:rFonts w:ascii="Times New Roman" w:hAnsi="Times New Roman"/>
                <w:sz w:val="24"/>
                <w:szCs w:val="24"/>
              </w:rPr>
              <w:t xml:space="preserve"> зліва направо (наприклад UA03123456).</w:t>
            </w:r>
          </w:p>
          <w:p w14:paraId="1779B4D0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 xml:space="preserve">Для рахунків, відкритих для операцій з цінними паперами, депозитарний облік яких здійснює Національний банк України, </w:t>
            </w:r>
            <w:r w:rsidRPr="00A966C7">
              <w:rPr>
                <w:rFonts w:ascii="Times New Roman" w:hAnsi="Times New Roman"/>
                <w:bCs/>
                <w:sz w:val="24"/>
                <w:szCs w:val="24"/>
              </w:rPr>
              <w:t xml:space="preserve">зазначається </w:t>
            </w:r>
            <w:r w:rsidRPr="00A966C7">
              <w:rPr>
                <w:rFonts w:ascii="Times New Roman" w:hAnsi="Times New Roman"/>
                <w:sz w:val="24"/>
                <w:szCs w:val="24"/>
              </w:rPr>
              <w:t>РНОКПП</w:t>
            </w:r>
            <w:r w:rsidRPr="00A966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966C7">
              <w:rPr>
                <w:rFonts w:ascii="Times New Roman" w:hAnsi="Times New Roman"/>
                <w:sz w:val="24"/>
                <w:szCs w:val="24"/>
              </w:rPr>
              <w:t>або серія (за наявності) та номер паспорта,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</w:t>
            </w:r>
          </w:p>
        </w:tc>
        <w:tc>
          <w:tcPr>
            <w:tcW w:w="1979" w:type="dxa"/>
          </w:tcPr>
          <w:p w14:paraId="331A5ADE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lastRenderedPageBreak/>
              <w:t>С(10)</w:t>
            </w:r>
          </w:p>
        </w:tc>
      </w:tr>
      <w:tr w:rsidR="00A966C7" w:rsidRPr="00A966C7" w14:paraId="7FBA7982" w14:textId="77777777" w:rsidTr="00D32D32">
        <w:tc>
          <w:tcPr>
            <w:tcW w:w="1271" w:type="dxa"/>
          </w:tcPr>
          <w:p w14:paraId="0ADF1AF6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14:paraId="2C19FB47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Ознака належності до публічної особи (ПЕП), приймає значення 1– Так / 0 – Ні</w:t>
            </w:r>
          </w:p>
        </w:tc>
        <w:tc>
          <w:tcPr>
            <w:tcW w:w="1979" w:type="dxa"/>
          </w:tcPr>
          <w:p w14:paraId="7BC99733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С(1)</w:t>
            </w:r>
          </w:p>
        </w:tc>
      </w:tr>
      <w:tr w:rsidR="00A966C7" w:rsidRPr="00A966C7" w14:paraId="15FB69A3" w14:textId="77777777" w:rsidTr="00D32D32">
        <w:tc>
          <w:tcPr>
            <w:tcW w:w="1271" w:type="dxa"/>
          </w:tcPr>
          <w:p w14:paraId="2FD46557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14:paraId="024090DA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 xml:space="preserve">Дата народження (у форматі </w:t>
            </w:r>
            <w:r w:rsidRPr="00A966C7">
              <w:rPr>
                <w:rFonts w:ascii="Times New Roman" w:hAnsi="Times New Roman"/>
                <w:sz w:val="24"/>
                <w:szCs w:val="24"/>
                <w:lang w:val="en-US"/>
              </w:rPr>
              <w:t>YYYYMMDD</w:t>
            </w:r>
            <w:r w:rsidRPr="00A966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</w:tcPr>
          <w:p w14:paraId="0201B14C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С(8)</w:t>
            </w:r>
          </w:p>
        </w:tc>
      </w:tr>
      <w:tr w:rsidR="00A966C7" w:rsidRPr="00A966C7" w14:paraId="534737DA" w14:textId="77777777" w:rsidTr="00D32D32">
        <w:tc>
          <w:tcPr>
            <w:tcW w:w="1271" w:type="dxa"/>
          </w:tcPr>
          <w:p w14:paraId="69103F17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14:paraId="2F51465E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 xml:space="preserve">Країна постійного місця проживання (код країни згідно з довідником </w:t>
            </w:r>
            <w:r w:rsidRPr="00A966C7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 w:rsidRPr="00A966C7">
              <w:rPr>
                <w:rFonts w:ascii="Times New Roman" w:hAnsi="Times New Roman"/>
                <w:sz w:val="24"/>
                <w:szCs w:val="24"/>
              </w:rPr>
              <w:t xml:space="preserve">, наприклад </w:t>
            </w:r>
            <w:r w:rsidRPr="00A966C7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A966C7">
              <w:rPr>
                <w:rFonts w:ascii="Times New Roman" w:hAnsi="Times New Roman"/>
                <w:sz w:val="24"/>
                <w:szCs w:val="24"/>
              </w:rPr>
              <w:t>, US, CY…)</w:t>
            </w:r>
          </w:p>
        </w:tc>
        <w:tc>
          <w:tcPr>
            <w:tcW w:w="1979" w:type="dxa"/>
          </w:tcPr>
          <w:p w14:paraId="5C0552D2" w14:textId="77777777" w:rsidR="00A966C7" w:rsidRPr="00A966C7" w:rsidRDefault="00A966C7" w:rsidP="00A966C7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6C7">
              <w:rPr>
                <w:rFonts w:ascii="Times New Roman" w:hAnsi="Times New Roman"/>
                <w:sz w:val="24"/>
                <w:szCs w:val="24"/>
              </w:rPr>
              <w:t>С(2)</w:t>
            </w:r>
          </w:p>
        </w:tc>
      </w:tr>
    </w:tbl>
    <w:p w14:paraId="6E367FCF" w14:textId="40129294" w:rsidR="00A966C7" w:rsidRDefault="00B27EC8" w:rsidP="00B27EC8">
      <w:pPr>
        <w:widowControl w:val="0"/>
        <w:tabs>
          <w:tab w:val="left" w:pos="993"/>
        </w:tabs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966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Файл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 w:rsidRPr="00A966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</w:t>
      </w:r>
      <w:r w:rsidRPr="00A966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текстовим файлом з використанням кодування Windows-1251 (Cyrillic) з розділювачами між полями у вигляді символ</w:t>
      </w:r>
      <w:r w:rsidR="008F78C5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A966C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«|».</w:t>
      </w:r>
    </w:p>
    <w:p w14:paraId="3BD20B54" w14:textId="77777777" w:rsidR="008B25BA" w:rsidRDefault="00C17BBD" w:rsidP="008B25BA">
      <w:pPr>
        <w:widowControl w:val="0"/>
        <w:tabs>
          <w:tab w:val="left" w:pos="993"/>
        </w:tabs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B25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Формат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імені</w:t>
      </w:r>
      <w:r w:rsidRPr="008B25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файлу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формат запису файлу </w:t>
      </w:r>
      <w:r w:rsidR="00550B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також зазначені</w:t>
      </w:r>
      <w:r w:rsidR="004C4B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додатку 27.1. до Регламенту.</w:t>
      </w:r>
    </w:p>
    <w:p w14:paraId="04097B59" w14:textId="77777777" w:rsidR="00A01A0B" w:rsidRPr="00C726D4" w:rsidRDefault="00A01A0B" w:rsidP="008B25BA">
      <w:pPr>
        <w:widowControl w:val="0"/>
        <w:tabs>
          <w:tab w:val="left" w:pos="993"/>
        </w:tabs>
        <w:spacing w:before="100"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Обов’язковою умовою формування файлу-заяви на реєстрацію вигодоодержувача-фізичної особи є</w:t>
      </w:r>
      <w:r w:rsidRPr="00A01A0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те, що о</w:t>
      </w:r>
      <w:r w:rsidR="00550B8C">
        <w:rPr>
          <w:rFonts w:ascii="Times New Roman" w:hAnsi="Times New Roman"/>
          <w:sz w:val="24"/>
          <w:szCs w:val="24"/>
          <w:lang w:val="uk-UA"/>
        </w:rPr>
        <w:t>дин файл заяви на реєстрацію</w:t>
      </w:r>
      <w:r>
        <w:rPr>
          <w:rFonts w:ascii="Times New Roman" w:hAnsi="Times New Roman"/>
          <w:sz w:val="24"/>
          <w:szCs w:val="24"/>
          <w:lang w:val="uk-UA"/>
        </w:rPr>
        <w:t xml:space="preserve"> вигодоодержувача – фізичної особи має містити дані виключно щодо </w:t>
      </w:r>
      <w:r w:rsidRPr="00C726D4">
        <w:rPr>
          <w:rFonts w:ascii="Times New Roman" w:hAnsi="Times New Roman"/>
          <w:b/>
          <w:sz w:val="24"/>
          <w:szCs w:val="24"/>
          <w:lang w:val="uk-UA"/>
        </w:rPr>
        <w:t>одного вигодоодержувача – фізичної особи.</w:t>
      </w:r>
    </w:p>
    <w:p w14:paraId="7ACDB309" w14:textId="77777777" w:rsidR="00DA0830" w:rsidRDefault="00DA0830" w:rsidP="008B25BA">
      <w:pPr>
        <w:widowControl w:val="0"/>
        <w:tabs>
          <w:tab w:val="left" w:pos="993"/>
        </w:tabs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Також при формуванні файлу-заяви</w:t>
      </w:r>
      <w:r w:rsidRPr="00DA08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реєстрацію вигодоодержувача-фізичної особи слід пам’ятати, що кліринговий субрахунок колективного обліку, для якого реєструється вигодоодержувач, взаємодіє з рахунком у цінних паперах в певній депозитарній установі. </w:t>
      </w:r>
      <w:r w:rsidRPr="00D660A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Реєстрація вигодоодержувача, який має рахунок у цінних паперах в іншій депозитарній установі</w:t>
      </w:r>
      <w:r w:rsidR="00AD635B" w:rsidRPr="00D660A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, ніж в тій, яка взаємодіє з</w:t>
      </w:r>
      <w:r w:rsidRPr="00D660A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кліринговим субрахунком колективного обліку</w:t>
      </w:r>
      <w:r w:rsidR="001F60AB" w:rsidRPr="00D660A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, для якого реєструється цей вигодоодержувач</w:t>
      </w:r>
      <w:r w:rsidRPr="00D660A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– неприпустима!</w:t>
      </w:r>
    </w:p>
    <w:p w14:paraId="405A58D4" w14:textId="238E0F36" w:rsidR="00727C18" w:rsidRPr="00D5581C" w:rsidRDefault="00727C18" w:rsidP="00D5581C">
      <w:pPr>
        <w:widowControl w:val="0"/>
        <w:tabs>
          <w:tab w:val="left" w:pos="0"/>
        </w:tabs>
        <w:spacing w:before="100"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uk-UA"/>
        </w:rPr>
      </w:pPr>
      <w:r w:rsidRPr="00D5581C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uk-UA"/>
        </w:rPr>
        <w:t>Для забезпечення обміну інформацією щодо реєстрації у системі клірингового обліку Розрахун</w:t>
      </w:r>
      <w:r w:rsidR="00550B8C" w:rsidRPr="00D5581C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uk-UA"/>
        </w:rPr>
        <w:t>кового центру вигодоодержувачів-</w:t>
      </w:r>
      <w:r w:rsidRPr="00D5581C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uk-UA"/>
        </w:rPr>
        <w:t xml:space="preserve">фізичних осіб на підставі електронних повідомлень, наданих учасниками клірингу, використовується </w:t>
      </w:r>
      <w:r w:rsidRPr="00D5581C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uk-UA"/>
        </w:rPr>
        <w:t>FTP</w:t>
      </w:r>
      <w:r w:rsidRPr="00D5581C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uk-UA"/>
        </w:rPr>
        <w:t>-сервер Розрахункового центру.</w:t>
      </w:r>
    </w:p>
    <w:p w14:paraId="650EA0E5" w14:textId="1BEA3D1F" w:rsidR="00550B8C" w:rsidRDefault="00550B8C" w:rsidP="00D5581C">
      <w:pPr>
        <w:widowControl w:val="0"/>
        <w:tabs>
          <w:tab w:val="left" w:pos="0"/>
        </w:tabs>
        <w:spacing w:before="100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Після створення файлу-заяви на реєстрацію вигодоодержувача із дотриманням умов, що викладені вище, даний файл-заяв</w:t>
      </w:r>
      <w:r w:rsidR="003A339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="00650E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A339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необхідно розмістити </w:t>
      </w:r>
      <w:r w:rsidR="00650E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</w:t>
      </w:r>
      <w:r w:rsidR="00403A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поштову скриню</w:t>
      </w:r>
      <w:r w:rsidR="00650E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що розмі</w:t>
      </w:r>
      <w:r w:rsidR="00650E60" w:rsidRPr="00650E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щена на </w:t>
      </w:r>
      <w:r w:rsidR="00650E60" w:rsidRPr="00727C18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FTP</w:t>
      </w:r>
      <w:r w:rsidR="00650E60" w:rsidRPr="00727C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-сервер</w:t>
      </w:r>
      <w:r w:rsidR="00650E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650E60" w:rsidRPr="00727C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Розрахункового центру</w:t>
      </w:r>
      <w:r w:rsidR="00FD30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до я</w:t>
      </w:r>
      <w:r w:rsidR="00650E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кої має доступ учасник клірингу.</w:t>
      </w:r>
      <w:r w:rsidR="00403A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Поштова скриня </w:t>
      </w:r>
      <w:r w:rsidR="003A339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F624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це</w:t>
      </w:r>
      <w:r w:rsidR="00403A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систем</w:t>
      </w:r>
      <w:r w:rsidR="00F624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="00403A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директорій</w:t>
      </w:r>
      <w:r w:rsidR="00FD30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обміну файлами між Розрахунковим центром та учасником клірингу та має наступний вигляд:</w:t>
      </w:r>
    </w:p>
    <w:p w14:paraId="00E91B2D" w14:textId="77777777" w:rsidR="00FD3041" w:rsidRPr="00695D6C" w:rsidRDefault="00FD3041" w:rsidP="00D5581C">
      <w:pPr>
        <w:widowControl w:val="0"/>
        <w:tabs>
          <w:tab w:val="left" w:pos="0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42C9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ХХХХ0000\</w:t>
      </w:r>
      <w:r w:rsidRPr="00D42C92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IN</w:t>
      </w:r>
    </w:p>
    <w:p w14:paraId="09C44120" w14:textId="38F18739" w:rsidR="00FD3041" w:rsidRPr="00695D6C" w:rsidRDefault="00FD3041" w:rsidP="00FD3041">
      <w:pPr>
        <w:widowControl w:val="0"/>
        <w:tabs>
          <w:tab w:val="left" w:pos="0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42C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</w:t>
      </w:r>
      <w:r w:rsidR="00C2031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D42C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\</w:t>
      </w:r>
      <w:r w:rsidRPr="00D42C92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OUT</w:t>
      </w:r>
    </w:p>
    <w:p w14:paraId="49032FCF" w14:textId="77777777" w:rsidR="00BD367E" w:rsidRPr="00BD367E" w:rsidRDefault="00BD367E" w:rsidP="00FD3041">
      <w:pPr>
        <w:widowControl w:val="0"/>
        <w:tabs>
          <w:tab w:val="left" w:pos="0"/>
        </w:tabs>
        <w:spacing w:before="1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 ХХХХ0000 – код учасника клірингу в системі клірингового обліку.</w:t>
      </w:r>
    </w:p>
    <w:p w14:paraId="1A4DEC9C" w14:textId="77777777" w:rsidR="00FD3041" w:rsidRDefault="00FD3041" w:rsidP="00BD367E">
      <w:pPr>
        <w:widowControl w:val="0"/>
        <w:tabs>
          <w:tab w:val="left" w:pos="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Папка </w:t>
      </w:r>
      <w:r w:rsidRPr="00D42C92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використовується учасником клірингу для переда</w:t>
      </w:r>
      <w:r w:rsidR="00BD36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BD367E" w:rsidRPr="00BD36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D36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Розрахунковому центру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B0C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файлів-заяв</w:t>
      </w:r>
      <w:r w:rsidR="00BD36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реєстрацію вигодоодержувачів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</w:t>
      </w:r>
      <w:r w:rsidR="00BD36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подальшої обробки.</w:t>
      </w:r>
    </w:p>
    <w:p w14:paraId="3A7AD4B8" w14:textId="77777777" w:rsidR="00094D11" w:rsidRDefault="00FD3041" w:rsidP="00094D11">
      <w:pPr>
        <w:widowControl w:val="0"/>
        <w:tabs>
          <w:tab w:val="left" w:pos="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Папка </w:t>
      </w:r>
      <w:r w:rsidRPr="00D42C92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OUT</w:t>
      </w:r>
      <w:r w:rsidR="00BD36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використовується учасником клірингу для отримання</w:t>
      </w:r>
      <w:r w:rsidR="00BD367E" w:rsidRPr="00BD36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D36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 Розрахункового центру файлів-звітів про реєстрацію/відмову від реєстрації вигодоодержувачів.</w:t>
      </w:r>
    </w:p>
    <w:p w14:paraId="153F6B97" w14:textId="2AB6A1BA" w:rsidR="00094D11" w:rsidRDefault="00094D11" w:rsidP="00094D11">
      <w:pPr>
        <w:widowControl w:val="0"/>
        <w:tabs>
          <w:tab w:val="left" w:pos="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8F78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Зая</w:t>
      </w:r>
      <w:r w:rsidRPr="00094D1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 на реєстрацію вигодоодержувачів–фізичних осіб у вигляді електронного повідомлення приймаються Розрахунковим центром до обробки </w:t>
      </w:r>
      <w:r w:rsidRPr="007B3CF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протягом операційного дня з 10:00 до 17:00.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Заяви, які надійшли після 17:00</w:t>
      </w:r>
      <w:r w:rsidR="003A339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обробляються Розрахунковим центром наступного операційного дня.</w:t>
      </w:r>
    </w:p>
    <w:p w14:paraId="3D0F440A" w14:textId="77777777" w:rsidR="0004723E" w:rsidRDefault="00C76950" w:rsidP="00094D11">
      <w:pPr>
        <w:widowControl w:val="0"/>
        <w:tabs>
          <w:tab w:val="left" w:pos="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5D6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КРОК 3.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4B0C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Після того, як файл-заява</w:t>
      </w:r>
      <w:r w:rsidR="000472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реєстрацію вигодоодержувача</w:t>
      </w:r>
      <w:r w:rsidR="004B0C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472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була відправлена для </w:t>
      </w:r>
      <w:r w:rsidR="000472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обробки в Розрахунковий центр, учасник клірингу отримує від Розрахункового центру</w:t>
      </w:r>
      <w:r w:rsidR="00106D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звіт</w:t>
      </w:r>
      <w:r w:rsidR="000472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</w:t>
      </w:r>
      <w:r w:rsidR="006B48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472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здійснення реєстрації або про відмову від реєстрації вигодоодержувача-фізичної особи. Так</w:t>
      </w:r>
      <w:r w:rsidR="00106D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ий звіт</w:t>
      </w:r>
      <w:r w:rsidR="000472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надсилається Розрахунковим центром також, у вигляді файлу. Файл-</w:t>
      </w:r>
      <w:r w:rsidR="00106D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звіт</w:t>
      </w:r>
      <w:r w:rsidR="000472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надходить у поштову скриню</w:t>
      </w:r>
      <w:r w:rsidR="0004723E" w:rsidRPr="000472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4723E" w:rsidRPr="00650E6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</w:t>
      </w:r>
      <w:r w:rsidR="0004723E" w:rsidRPr="00727C18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FTP</w:t>
      </w:r>
      <w:r w:rsidR="0004723E" w:rsidRPr="00727C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-сервер</w:t>
      </w:r>
      <w:r w:rsidR="000472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04723E" w:rsidRPr="00727C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Розрахункового центру</w:t>
      </w:r>
      <w:r w:rsidR="000472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0DB218B7" w14:textId="77777777" w:rsidR="006B4806" w:rsidRDefault="006B4806" w:rsidP="006B4806">
      <w:pPr>
        <w:widowControl w:val="0"/>
        <w:tabs>
          <w:tab w:val="left" w:pos="993"/>
        </w:tabs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Найменування файлу-</w:t>
      </w:r>
      <w:r w:rsidR="00106D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звіту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 реєстрацію або про відмову від реєстрації вигодоодержувача-фізичної особи має таку структуру:</w:t>
      </w:r>
    </w:p>
    <w:p w14:paraId="046AD93C" w14:textId="77777777" w:rsidR="006B4806" w:rsidRPr="006B4806" w:rsidRDefault="006B4806" w:rsidP="006B480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480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YYYYMMDDxxx</w:t>
      </w:r>
      <w:r w:rsidRPr="006B480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Pr="006B480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EEEEEEEE</w:t>
      </w:r>
      <w:r w:rsidRPr="006B480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Pr="006B480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CFR</w:t>
      </w:r>
      <w:r w:rsidRPr="006B48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де </w:t>
      </w:r>
    </w:p>
    <w:p w14:paraId="121C817B" w14:textId="77777777" w:rsidR="006B4806" w:rsidRPr="006B4806" w:rsidRDefault="006B4806" w:rsidP="006B480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480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YYYYMMDD</w:t>
      </w:r>
      <w:r w:rsidRPr="006B480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6B4806">
        <w:rPr>
          <w:rFonts w:ascii="Times New Roman" w:eastAsia="Times New Roman" w:hAnsi="Times New Roman" w:cs="Times New Roman"/>
          <w:sz w:val="24"/>
          <w:szCs w:val="24"/>
          <w:lang w:val="uk-UA"/>
        </w:rPr>
        <w:t>– дата поточного операційного дня;</w:t>
      </w:r>
    </w:p>
    <w:p w14:paraId="6AA00560" w14:textId="77777777" w:rsidR="006B4806" w:rsidRPr="006B4806" w:rsidRDefault="006B4806" w:rsidP="006B4806">
      <w:pPr>
        <w:spacing w:before="100" w:after="10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B480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xxx</w:t>
      </w:r>
      <w:r w:rsidRPr="006B480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Pr="006B4806">
        <w:rPr>
          <w:rFonts w:ascii="Times New Roman" w:eastAsia="Times New Roman" w:hAnsi="Times New Roman" w:cs="Times New Roman"/>
          <w:sz w:val="24"/>
          <w:szCs w:val="24"/>
          <w:lang w:val="uk-UA"/>
        </w:rPr>
        <w:t>порядковий номер файлу протягом поточного операційного дня;</w:t>
      </w:r>
    </w:p>
    <w:p w14:paraId="17FB2ED6" w14:textId="77777777" w:rsidR="006B4806" w:rsidRPr="006B4806" w:rsidRDefault="006B4806" w:rsidP="006B480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480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EEEEEEEE</w:t>
      </w:r>
      <w:r w:rsidRPr="006B480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6B48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код за ЄДРПОУ учасника клірингу;</w:t>
      </w:r>
    </w:p>
    <w:p w14:paraId="1A407DFE" w14:textId="77777777" w:rsidR="006B4806" w:rsidRPr="006B4806" w:rsidRDefault="006B4806" w:rsidP="006B480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480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CFR</w:t>
      </w:r>
      <w:r w:rsidRPr="006B48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ознака файлу у форматі dBASE.</w:t>
      </w:r>
    </w:p>
    <w:p w14:paraId="372E403B" w14:textId="77777777" w:rsidR="00106D89" w:rsidRDefault="00106D89" w:rsidP="00106D89">
      <w:pPr>
        <w:widowControl w:val="0"/>
        <w:tabs>
          <w:tab w:val="left" w:pos="993"/>
        </w:tabs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Файл-звіт про реєстрацію вигодоодержувача – фізичної особи містить такі дані:</w:t>
      </w:r>
    </w:p>
    <w:p w14:paraId="0462F1CD" w14:textId="77777777" w:rsidR="00106D89" w:rsidRDefault="00106D89" w:rsidP="00D5581C">
      <w:pPr>
        <w:widowControl w:val="0"/>
        <w:tabs>
          <w:tab w:val="left" w:pos="993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6377"/>
        <w:gridCol w:w="1979"/>
      </w:tblGrid>
      <w:tr w:rsidR="00106D89" w:rsidRPr="00106D89" w14:paraId="0E54566F" w14:textId="77777777" w:rsidTr="00D32D32">
        <w:tc>
          <w:tcPr>
            <w:tcW w:w="1271" w:type="dxa"/>
          </w:tcPr>
          <w:p w14:paraId="62E2FB32" w14:textId="77777777" w:rsidR="00106D89" w:rsidRPr="00106D89" w:rsidRDefault="00106D89" w:rsidP="00106D89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D89">
              <w:rPr>
                <w:rFonts w:ascii="Times New Roman" w:hAnsi="Times New Roman"/>
                <w:b/>
                <w:sz w:val="24"/>
                <w:szCs w:val="24"/>
              </w:rPr>
              <w:t>Номер поля</w:t>
            </w:r>
          </w:p>
        </w:tc>
        <w:tc>
          <w:tcPr>
            <w:tcW w:w="6379" w:type="dxa"/>
          </w:tcPr>
          <w:p w14:paraId="38CB9012" w14:textId="77777777" w:rsidR="00106D89" w:rsidRPr="00106D89" w:rsidRDefault="00106D89" w:rsidP="00106D89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D89">
              <w:rPr>
                <w:rFonts w:ascii="Times New Roman" w:hAnsi="Times New Roman"/>
                <w:b/>
                <w:sz w:val="24"/>
                <w:szCs w:val="24"/>
              </w:rPr>
              <w:t>Визначення поля</w:t>
            </w:r>
          </w:p>
        </w:tc>
        <w:tc>
          <w:tcPr>
            <w:tcW w:w="1979" w:type="dxa"/>
          </w:tcPr>
          <w:p w14:paraId="7462D362" w14:textId="77777777" w:rsidR="00106D89" w:rsidRPr="00106D89" w:rsidRDefault="00106D89" w:rsidP="00106D89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D89">
              <w:rPr>
                <w:rFonts w:ascii="Times New Roman" w:hAnsi="Times New Roman"/>
                <w:b/>
                <w:sz w:val="24"/>
                <w:szCs w:val="24"/>
              </w:rPr>
              <w:t>Розмір поля</w:t>
            </w:r>
          </w:p>
        </w:tc>
      </w:tr>
      <w:tr w:rsidR="00106D89" w:rsidRPr="00106D89" w14:paraId="38507A84" w14:textId="77777777" w:rsidTr="00D32D32">
        <w:tc>
          <w:tcPr>
            <w:tcW w:w="1271" w:type="dxa"/>
          </w:tcPr>
          <w:p w14:paraId="54848F4E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14:paraId="7C7A78E7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Код за ЄДРПОУ учасника клірингу</w:t>
            </w:r>
          </w:p>
        </w:tc>
        <w:tc>
          <w:tcPr>
            <w:tcW w:w="1979" w:type="dxa"/>
          </w:tcPr>
          <w:p w14:paraId="017D2065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С(8)</w:t>
            </w:r>
          </w:p>
        </w:tc>
      </w:tr>
      <w:tr w:rsidR="00106D89" w:rsidRPr="00106D89" w14:paraId="44F6407B" w14:textId="77777777" w:rsidTr="00D32D32">
        <w:tc>
          <w:tcPr>
            <w:tcW w:w="1271" w:type="dxa"/>
          </w:tcPr>
          <w:p w14:paraId="0278D9CC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71481CC1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Номер колективного клірингового субрахунку, за яким реєструється вигодоодержувач</w:t>
            </w:r>
          </w:p>
        </w:tc>
        <w:tc>
          <w:tcPr>
            <w:tcW w:w="1979" w:type="dxa"/>
          </w:tcPr>
          <w:p w14:paraId="76841A6A" w14:textId="77777777" w:rsidR="00106D89" w:rsidRPr="00106D89" w:rsidRDefault="00106D89" w:rsidP="00415A26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С(</w:t>
            </w:r>
            <w:r w:rsidR="00415A26">
              <w:rPr>
                <w:rFonts w:ascii="Times New Roman" w:hAnsi="Times New Roman"/>
                <w:sz w:val="24"/>
                <w:szCs w:val="24"/>
              </w:rPr>
              <w:t>6</w:t>
            </w:r>
            <w:r w:rsidRPr="00106D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06D89" w:rsidRPr="00106D89" w14:paraId="10EDDBDC" w14:textId="77777777" w:rsidTr="00D32D32">
        <w:tc>
          <w:tcPr>
            <w:tcW w:w="1271" w:type="dxa"/>
          </w:tcPr>
          <w:p w14:paraId="36147EC8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379" w:type="dxa"/>
          </w:tcPr>
          <w:p w14:paraId="4B509F2A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Прізвище вигодоодержувача</w:t>
            </w:r>
          </w:p>
        </w:tc>
        <w:tc>
          <w:tcPr>
            <w:tcW w:w="1979" w:type="dxa"/>
          </w:tcPr>
          <w:p w14:paraId="6EF6E64C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С(30)</w:t>
            </w:r>
          </w:p>
        </w:tc>
      </w:tr>
      <w:tr w:rsidR="00106D89" w:rsidRPr="00106D89" w14:paraId="41638ACD" w14:textId="77777777" w:rsidTr="00D32D32">
        <w:tc>
          <w:tcPr>
            <w:tcW w:w="1271" w:type="dxa"/>
          </w:tcPr>
          <w:p w14:paraId="10185048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0FCC86F7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Ім’я вигодоодержувача</w:t>
            </w:r>
          </w:p>
        </w:tc>
        <w:tc>
          <w:tcPr>
            <w:tcW w:w="1979" w:type="dxa"/>
          </w:tcPr>
          <w:p w14:paraId="34627D09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С(20)</w:t>
            </w:r>
          </w:p>
        </w:tc>
      </w:tr>
      <w:tr w:rsidR="00106D89" w:rsidRPr="00106D89" w14:paraId="4CD3AF52" w14:textId="77777777" w:rsidTr="00D32D32">
        <w:tc>
          <w:tcPr>
            <w:tcW w:w="1271" w:type="dxa"/>
          </w:tcPr>
          <w:p w14:paraId="22D0ADB8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379" w:type="dxa"/>
          </w:tcPr>
          <w:p w14:paraId="3AA53E1E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По батькові вигодоодержувача (у разі відсутності, приймає значення «.»)</w:t>
            </w:r>
          </w:p>
        </w:tc>
        <w:tc>
          <w:tcPr>
            <w:tcW w:w="1979" w:type="dxa"/>
          </w:tcPr>
          <w:p w14:paraId="704CC94E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С(20)</w:t>
            </w:r>
          </w:p>
        </w:tc>
      </w:tr>
      <w:tr w:rsidR="00106D89" w:rsidRPr="00106D89" w14:paraId="4755F67A" w14:textId="77777777" w:rsidTr="00D32D32">
        <w:tc>
          <w:tcPr>
            <w:tcW w:w="1271" w:type="dxa"/>
          </w:tcPr>
          <w:p w14:paraId="6FF9AB89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379" w:type="dxa"/>
          </w:tcPr>
          <w:p w14:paraId="5836A34D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 xml:space="preserve">Громадянство (код країни згідно з довідником </w:t>
            </w:r>
            <w:r w:rsidRPr="00106D89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 w:rsidRPr="00106D89">
              <w:rPr>
                <w:rFonts w:ascii="Times New Roman" w:hAnsi="Times New Roman"/>
                <w:sz w:val="24"/>
                <w:szCs w:val="24"/>
              </w:rPr>
              <w:t xml:space="preserve">, наприклад </w:t>
            </w:r>
            <w:r w:rsidRPr="00106D89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106D89">
              <w:rPr>
                <w:rFonts w:ascii="Times New Roman" w:hAnsi="Times New Roman"/>
                <w:sz w:val="24"/>
                <w:szCs w:val="24"/>
              </w:rPr>
              <w:t>, US,CY…)</w:t>
            </w:r>
          </w:p>
        </w:tc>
        <w:tc>
          <w:tcPr>
            <w:tcW w:w="1979" w:type="dxa"/>
          </w:tcPr>
          <w:p w14:paraId="4323969E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D89">
              <w:rPr>
                <w:rFonts w:ascii="Times New Roman" w:hAnsi="Times New Roman"/>
                <w:sz w:val="24"/>
                <w:szCs w:val="24"/>
                <w:lang w:val="en-US"/>
              </w:rPr>
              <w:t>C(2)</w:t>
            </w:r>
          </w:p>
        </w:tc>
      </w:tr>
      <w:tr w:rsidR="00106D89" w:rsidRPr="00106D89" w14:paraId="699C1DE8" w14:textId="77777777" w:rsidTr="00D32D32">
        <w:tc>
          <w:tcPr>
            <w:tcW w:w="1271" w:type="dxa"/>
          </w:tcPr>
          <w:p w14:paraId="47DD804F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106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1790364F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РНОКПП або серія (за наявності) та номер паспорта, в якому проставлено відмітку про відмову 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(для резидентів)</w:t>
            </w:r>
            <w:r w:rsidRPr="00106D89" w:rsidDel="00AA3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8045DA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Номер та серія (за наявності) паспорта або іншого документа, що посвідчує особу та відповідно до законодавства України може бути використаний на території України для укладення правочинів (для нерезидентів)</w:t>
            </w:r>
          </w:p>
        </w:tc>
        <w:tc>
          <w:tcPr>
            <w:tcW w:w="1979" w:type="dxa"/>
          </w:tcPr>
          <w:p w14:paraId="5E0464CE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С(10)</w:t>
            </w:r>
          </w:p>
        </w:tc>
      </w:tr>
      <w:tr w:rsidR="00106D89" w:rsidRPr="00106D89" w14:paraId="4CE278AA" w14:textId="77777777" w:rsidTr="00D32D32">
        <w:tc>
          <w:tcPr>
            <w:tcW w:w="1271" w:type="dxa"/>
          </w:tcPr>
          <w:p w14:paraId="25343CC7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14:paraId="600C5C8F" w14:textId="77777777" w:rsidR="00106D89" w:rsidRPr="00106D89" w:rsidRDefault="00106D89" w:rsidP="00106D89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Ідентифікатор вигодоодержувача:</w:t>
            </w:r>
          </w:p>
          <w:p w14:paraId="5547B19D" w14:textId="04379213" w:rsidR="00106D89" w:rsidRPr="00106D89" w:rsidRDefault="00106D89" w:rsidP="00106D89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Для рахунків, відкритих для операцій з цінними паперами, депозитарний облік яких здійснює Центральний депозитарій, зазначається частини номера рахунку в цінних паперах клієнта у депозитарній установі НДУ, довжиною 10 символів починаючи з восьмого символ</w:t>
            </w:r>
            <w:r w:rsidR="008F78C5">
              <w:rPr>
                <w:rFonts w:ascii="Times New Roman" w:hAnsi="Times New Roman"/>
                <w:sz w:val="24"/>
                <w:szCs w:val="24"/>
              </w:rPr>
              <w:t>у</w:t>
            </w:r>
            <w:r w:rsidRPr="00106D89">
              <w:rPr>
                <w:rFonts w:ascii="Times New Roman" w:hAnsi="Times New Roman"/>
                <w:sz w:val="24"/>
                <w:szCs w:val="24"/>
              </w:rPr>
              <w:t xml:space="preserve"> зліва направо (наприклад UA03123456).</w:t>
            </w:r>
          </w:p>
          <w:p w14:paraId="3A75C1CE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 xml:space="preserve">Для рахунків, відкритих для операцій з цінними паперами, депозитарний облік яких здійснює Національний банк України, </w:t>
            </w:r>
            <w:r w:rsidRPr="00106D89">
              <w:rPr>
                <w:rFonts w:ascii="Times New Roman" w:hAnsi="Times New Roman"/>
                <w:bCs/>
                <w:sz w:val="24"/>
                <w:szCs w:val="24"/>
              </w:rPr>
              <w:t xml:space="preserve">зазначається </w:t>
            </w:r>
            <w:r w:rsidRPr="00106D89">
              <w:rPr>
                <w:rFonts w:ascii="Times New Roman" w:hAnsi="Times New Roman"/>
                <w:sz w:val="24"/>
                <w:szCs w:val="24"/>
              </w:rPr>
              <w:t>РНОКПП</w:t>
            </w:r>
            <w:r w:rsidRPr="00106D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6D89">
              <w:rPr>
                <w:rFonts w:ascii="Times New Roman" w:hAnsi="Times New Roman"/>
                <w:sz w:val="24"/>
                <w:szCs w:val="24"/>
              </w:rPr>
              <w:t xml:space="preserve">або серія (за наявності) та номер паспорта, в якому проставлено відмітку про відмову </w:t>
            </w:r>
            <w:r w:rsidRPr="00106D89">
              <w:rPr>
                <w:rFonts w:ascii="Times New Roman" w:hAnsi="Times New Roman"/>
                <w:sz w:val="24"/>
                <w:szCs w:val="24"/>
              </w:rPr>
              <w:lastRenderedPageBreak/>
              <w:t>від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</w:t>
            </w:r>
          </w:p>
        </w:tc>
        <w:tc>
          <w:tcPr>
            <w:tcW w:w="1979" w:type="dxa"/>
          </w:tcPr>
          <w:p w14:paraId="5298D9A5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lastRenderedPageBreak/>
              <w:t>С(10)</w:t>
            </w:r>
          </w:p>
        </w:tc>
      </w:tr>
      <w:tr w:rsidR="00106D89" w:rsidRPr="00106D89" w14:paraId="3786AC35" w14:textId="77777777" w:rsidTr="00D32D32">
        <w:tc>
          <w:tcPr>
            <w:tcW w:w="1271" w:type="dxa"/>
          </w:tcPr>
          <w:p w14:paraId="273BF6EA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14:paraId="427C2ABA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Ознака належності до публічної особи (ПЕП), приймає значення 1– Так / 0 – Ні</w:t>
            </w:r>
          </w:p>
        </w:tc>
        <w:tc>
          <w:tcPr>
            <w:tcW w:w="1979" w:type="dxa"/>
          </w:tcPr>
          <w:p w14:paraId="307FF27F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С(1)</w:t>
            </w:r>
          </w:p>
        </w:tc>
      </w:tr>
      <w:tr w:rsidR="00106D89" w:rsidRPr="00106D89" w14:paraId="234DB759" w14:textId="77777777" w:rsidTr="00D32D32">
        <w:tc>
          <w:tcPr>
            <w:tcW w:w="1271" w:type="dxa"/>
          </w:tcPr>
          <w:p w14:paraId="44893E54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14:paraId="6028E485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 xml:space="preserve">Дата народження (у форматі </w:t>
            </w:r>
            <w:r w:rsidRPr="00106D89">
              <w:rPr>
                <w:rFonts w:ascii="Times New Roman" w:hAnsi="Times New Roman"/>
                <w:sz w:val="24"/>
                <w:szCs w:val="24"/>
                <w:lang w:val="en-US"/>
              </w:rPr>
              <w:t>YYYYMMDD</w:t>
            </w:r>
            <w:r w:rsidRPr="00106D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</w:tcPr>
          <w:p w14:paraId="1BD3B183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С(8)</w:t>
            </w:r>
          </w:p>
        </w:tc>
      </w:tr>
      <w:tr w:rsidR="00106D89" w:rsidRPr="00106D89" w14:paraId="6BFC4251" w14:textId="77777777" w:rsidTr="00D32D32">
        <w:tc>
          <w:tcPr>
            <w:tcW w:w="1271" w:type="dxa"/>
          </w:tcPr>
          <w:p w14:paraId="777F931E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14:paraId="743BD22B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 xml:space="preserve">Країна постійного місця проживання (код країни згідно з довідником </w:t>
            </w:r>
            <w:r w:rsidRPr="00106D89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 w:rsidRPr="00106D89">
              <w:rPr>
                <w:rFonts w:ascii="Times New Roman" w:hAnsi="Times New Roman"/>
                <w:sz w:val="24"/>
                <w:szCs w:val="24"/>
              </w:rPr>
              <w:t xml:space="preserve">, наприклад </w:t>
            </w:r>
            <w:r w:rsidRPr="00106D89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106D89">
              <w:rPr>
                <w:rFonts w:ascii="Times New Roman" w:hAnsi="Times New Roman"/>
                <w:sz w:val="24"/>
                <w:szCs w:val="24"/>
              </w:rPr>
              <w:t>, US, CY…)</w:t>
            </w:r>
          </w:p>
        </w:tc>
        <w:tc>
          <w:tcPr>
            <w:tcW w:w="1979" w:type="dxa"/>
          </w:tcPr>
          <w:p w14:paraId="35FAA798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С(2)</w:t>
            </w:r>
          </w:p>
        </w:tc>
      </w:tr>
      <w:tr w:rsidR="00106D89" w:rsidRPr="00106D89" w14:paraId="5F9B121F" w14:textId="77777777" w:rsidTr="00D32D32">
        <w:tc>
          <w:tcPr>
            <w:tcW w:w="1271" w:type="dxa"/>
          </w:tcPr>
          <w:p w14:paraId="4788FDEF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14:paraId="6D8291DD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Ознака прийнято до реєстрації «А» / не прийнято до реєстрації «</w:t>
            </w:r>
            <w:r w:rsidRPr="00106D8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106D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9" w:type="dxa"/>
          </w:tcPr>
          <w:p w14:paraId="4522B589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С(1)</w:t>
            </w:r>
          </w:p>
        </w:tc>
      </w:tr>
      <w:tr w:rsidR="00106D89" w:rsidRPr="00106D89" w14:paraId="282F3EE1" w14:textId="77777777" w:rsidTr="00D32D32">
        <w:tc>
          <w:tcPr>
            <w:tcW w:w="1271" w:type="dxa"/>
          </w:tcPr>
          <w:p w14:paraId="5B1328CB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14:paraId="0910E56A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Підстава відмови</w:t>
            </w:r>
          </w:p>
        </w:tc>
        <w:tc>
          <w:tcPr>
            <w:tcW w:w="1979" w:type="dxa"/>
          </w:tcPr>
          <w:p w14:paraId="683DDC09" w14:textId="77777777" w:rsidR="00106D89" w:rsidRPr="00106D89" w:rsidRDefault="00106D89" w:rsidP="00106D89">
            <w:pPr>
              <w:spacing w:before="100" w:after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89">
              <w:rPr>
                <w:rFonts w:ascii="Times New Roman" w:hAnsi="Times New Roman"/>
                <w:sz w:val="24"/>
                <w:szCs w:val="24"/>
              </w:rPr>
              <w:t>С(60)</w:t>
            </w:r>
          </w:p>
        </w:tc>
      </w:tr>
    </w:tbl>
    <w:p w14:paraId="378C1003" w14:textId="62EBA523" w:rsidR="006B4806" w:rsidRDefault="00B27EC8" w:rsidP="00B27EC8">
      <w:pPr>
        <w:widowControl w:val="0"/>
        <w:tabs>
          <w:tab w:val="left" w:pos="993"/>
        </w:tabs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48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Файл </w:t>
      </w:r>
      <w:r w:rsidRPr="00106D8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CFR</w:t>
      </w:r>
      <w:r w:rsidRPr="006B48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текстовим файлом з використанням кодування Windows-1251 (</w:t>
      </w:r>
      <w:proofErr w:type="spellStart"/>
      <w:r w:rsidRPr="006B4806">
        <w:rPr>
          <w:rFonts w:ascii="Times New Roman" w:eastAsia="Times New Roman" w:hAnsi="Times New Roman" w:cs="Times New Roman"/>
          <w:sz w:val="24"/>
          <w:szCs w:val="24"/>
          <w:lang w:val="uk-UA"/>
        </w:rPr>
        <w:t>Cyrillic</w:t>
      </w:r>
      <w:proofErr w:type="spellEnd"/>
      <w:r w:rsidRPr="006B4806">
        <w:rPr>
          <w:rFonts w:ascii="Times New Roman" w:eastAsia="Times New Roman" w:hAnsi="Times New Roman" w:cs="Times New Roman"/>
          <w:sz w:val="24"/>
          <w:szCs w:val="24"/>
          <w:lang w:val="uk-UA"/>
        </w:rPr>
        <w:t>) з розділювачами між полями у вигляді символ</w:t>
      </w:r>
      <w:r w:rsidR="008F78C5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B48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«|».</w:t>
      </w:r>
    </w:p>
    <w:p w14:paraId="134F0781" w14:textId="77777777" w:rsidR="0004723E" w:rsidRDefault="007B76E2" w:rsidP="00094D11">
      <w:pPr>
        <w:widowControl w:val="0"/>
        <w:tabs>
          <w:tab w:val="left" w:pos="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B25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Формат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імені</w:t>
      </w:r>
      <w:r w:rsidRPr="008B25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файлу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формат запису файлу також зазначені у додатку 27.2. до Регламенту.</w:t>
      </w:r>
    </w:p>
    <w:p w14:paraId="11224074" w14:textId="77777777" w:rsidR="000149B5" w:rsidRDefault="000149B5">
      <w:pPr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A0F540A" w14:textId="77777777" w:rsidR="0057044B" w:rsidRDefault="0057044B" w:rsidP="0057044B">
      <w:pPr>
        <w:pStyle w:val="11"/>
        <w:ind w:right="5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91802C9" w14:textId="7BF6E94B" w:rsidR="0057044B" w:rsidRDefault="0057044B" w:rsidP="0057044B">
      <w:pPr>
        <w:pStyle w:val="11"/>
        <w:ind w:right="5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3760F3">
        <w:rPr>
          <w:rFonts w:ascii="Times New Roman" w:hAnsi="Times New Roman" w:cs="Times New Roman"/>
          <w:bCs/>
          <w:sz w:val="24"/>
          <w:szCs w:val="24"/>
          <w:lang w:val="ru-RU"/>
        </w:rPr>
        <w:t>Додаток</w:t>
      </w:r>
      <w:proofErr w:type="spellEnd"/>
      <w:r w:rsidRPr="003760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23616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</w:p>
    <w:p w14:paraId="1754C36E" w14:textId="77777777" w:rsidR="0057044B" w:rsidRDefault="0057044B" w:rsidP="0057044B">
      <w:pPr>
        <w:pStyle w:val="11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F42421">
        <w:rPr>
          <w:rFonts w:ascii="Times New Roman" w:hAnsi="Times New Roman" w:cs="Times New Roman"/>
          <w:sz w:val="24"/>
          <w:szCs w:val="24"/>
        </w:rPr>
        <w:t>(Оформлюється на бланку КЛІЄНТА)</w:t>
      </w:r>
    </w:p>
    <w:p w14:paraId="29DA1BF1" w14:textId="77777777" w:rsidR="0057044B" w:rsidRPr="003760F3" w:rsidRDefault="0057044B" w:rsidP="0057044B">
      <w:pPr>
        <w:pStyle w:val="11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EC33F" w14:textId="77777777" w:rsidR="0057044B" w:rsidRPr="003760F3" w:rsidRDefault="0057044B" w:rsidP="0057044B">
      <w:pPr>
        <w:pStyle w:val="11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0F3">
        <w:rPr>
          <w:rFonts w:ascii="Times New Roman" w:hAnsi="Times New Roman" w:cs="Times New Roman"/>
          <w:b/>
          <w:bCs/>
          <w:sz w:val="24"/>
          <w:szCs w:val="24"/>
        </w:rPr>
        <w:t>Заява</w:t>
      </w:r>
    </w:p>
    <w:p w14:paraId="4745016E" w14:textId="77777777" w:rsidR="0057044B" w:rsidRPr="0057044B" w:rsidRDefault="0057044B" w:rsidP="0057044B">
      <w:pPr>
        <w:pStyle w:val="11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4B">
        <w:rPr>
          <w:rFonts w:ascii="Times New Roman" w:hAnsi="Times New Roman" w:cs="Times New Roman"/>
          <w:b/>
          <w:sz w:val="24"/>
          <w:szCs w:val="24"/>
        </w:rPr>
        <w:t xml:space="preserve">на підключення до FTP-серверу Розрахункового центру для обміну </w:t>
      </w:r>
    </w:p>
    <w:p w14:paraId="3D54C5FB" w14:textId="77777777" w:rsidR="0057044B" w:rsidRPr="0057044B" w:rsidRDefault="0057044B" w:rsidP="0057044B">
      <w:pPr>
        <w:pStyle w:val="11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44B">
        <w:rPr>
          <w:rFonts w:ascii="Times New Roman" w:hAnsi="Times New Roman" w:cs="Times New Roman"/>
          <w:b/>
          <w:sz w:val="24"/>
          <w:szCs w:val="24"/>
        </w:rPr>
        <w:t xml:space="preserve">інформацією щодо реєстрації </w:t>
      </w:r>
      <w:proofErr w:type="spellStart"/>
      <w:r w:rsidRPr="0057044B">
        <w:rPr>
          <w:rFonts w:ascii="Times New Roman" w:hAnsi="Times New Roman" w:cs="Times New Roman"/>
          <w:b/>
          <w:sz w:val="24"/>
          <w:szCs w:val="24"/>
        </w:rPr>
        <w:t>вигодоодержувачів</w:t>
      </w:r>
      <w:proofErr w:type="spellEnd"/>
      <w:r w:rsidRPr="0057044B">
        <w:rPr>
          <w:rFonts w:ascii="Times New Roman" w:hAnsi="Times New Roman" w:cs="Times New Roman"/>
          <w:b/>
          <w:sz w:val="24"/>
          <w:szCs w:val="24"/>
        </w:rPr>
        <w:t xml:space="preserve"> – фізичних осіб</w:t>
      </w:r>
    </w:p>
    <w:p w14:paraId="783C1309" w14:textId="77777777" w:rsidR="0057044B" w:rsidRPr="0057044B" w:rsidRDefault="0057044B" w:rsidP="0057044B">
      <w:pPr>
        <w:pStyle w:val="11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57044B" w:rsidRPr="0057044B" w14:paraId="5F650165" w14:textId="77777777" w:rsidTr="00450144">
        <w:trPr>
          <w:trHeight w:val="272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3B32CD7" w14:textId="77777777" w:rsidR="0057044B" w:rsidRPr="0057044B" w:rsidRDefault="0057044B" w:rsidP="00450144">
            <w:pPr>
              <w:rPr>
                <w:rFonts w:ascii="Times New Roman" w:hAnsi="Times New Roman" w:cs="Times New Roman"/>
              </w:rPr>
            </w:pPr>
            <w:r w:rsidRPr="0057044B">
              <w:rPr>
                <w:rFonts w:ascii="Times New Roman" w:hAnsi="Times New Roman" w:cs="Times New Roman"/>
              </w:rPr>
              <w:t>№________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BCC1595" w14:textId="77777777" w:rsidR="0057044B" w:rsidRPr="0057044B" w:rsidRDefault="0057044B" w:rsidP="00450144">
            <w:pPr>
              <w:jc w:val="right"/>
              <w:rPr>
                <w:rFonts w:ascii="Times New Roman" w:hAnsi="Times New Roman" w:cs="Times New Roman"/>
              </w:rPr>
            </w:pPr>
            <w:r w:rsidRPr="0057044B">
              <w:rPr>
                <w:rFonts w:ascii="Times New Roman" w:hAnsi="Times New Roman" w:cs="Times New Roman"/>
              </w:rPr>
              <w:t>«</w:t>
            </w:r>
            <w:r w:rsidRPr="0057044B">
              <w:rPr>
                <w:rFonts w:ascii="Times New Roman" w:hAnsi="Times New Roman" w:cs="Times New Roman"/>
                <w:spacing w:val="-48"/>
              </w:rPr>
              <w:t>_____</w:t>
            </w:r>
            <w:r w:rsidRPr="0057044B">
              <w:rPr>
                <w:rFonts w:ascii="Times New Roman" w:hAnsi="Times New Roman" w:cs="Times New Roman"/>
              </w:rPr>
              <w:t>» ____________ 20_ р.</w:t>
            </w:r>
          </w:p>
        </w:tc>
      </w:tr>
    </w:tbl>
    <w:p w14:paraId="40F35ABB" w14:textId="77777777" w:rsidR="0057044B" w:rsidRPr="0057044B" w:rsidRDefault="0057044B" w:rsidP="0057044B">
      <w:pPr>
        <w:pStyle w:val="11"/>
        <w:ind w:right="5"/>
        <w:rPr>
          <w:rFonts w:ascii="Times New Roman" w:hAnsi="Times New Roman" w:cs="Times New Roman"/>
          <w:sz w:val="24"/>
          <w:szCs w:val="24"/>
        </w:rPr>
      </w:pPr>
      <w:r w:rsidRPr="0057044B">
        <w:rPr>
          <w:rFonts w:ascii="Times New Roman" w:hAnsi="Times New Roman" w:cs="Times New Roman"/>
          <w:sz w:val="24"/>
          <w:szCs w:val="24"/>
        </w:rPr>
        <w:t xml:space="preserve">1. Просимо Вас підключити до FTP-серверу Розрахункового центру для обміну інформацією щодо реєстрації </w:t>
      </w:r>
      <w:proofErr w:type="spellStart"/>
      <w:r w:rsidRPr="0057044B">
        <w:rPr>
          <w:rFonts w:ascii="Times New Roman" w:hAnsi="Times New Roman" w:cs="Times New Roman"/>
          <w:sz w:val="24"/>
          <w:szCs w:val="24"/>
        </w:rPr>
        <w:t>вигодоодержувачів</w:t>
      </w:r>
      <w:proofErr w:type="spellEnd"/>
      <w:r w:rsidRPr="0057044B">
        <w:rPr>
          <w:rFonts w:ascii="Times New Roman" w:hAnsi="Times New Roman" w:cs="Times New Roman"/>
          <w:sz w:val="24"/>
          <w:szCs w:val="24"/>
        </w:rPr>
        <w:t xml:space="preserve"> – фізичних осіб </w:t>
      </w:r>
    </w:p>
    <w:p w14:paraId="52EC8602" w14:textId="77777777" w:rsidR="0057044B" w:rsidRPr="0057044B" w:rsidRDefault="0057044B" w:rsidP="0057044B">
      <w:pPr>
        <w:pStyle w:val="11"/>
        <w:spacing w:before="120"/>
        <w:rPr>
          <w:rFonts w:ascii="Times New Roman" w:hAnsi="Times New Roman" w:cs="Times New Roman"/>
          <w:sz w:val="24"/>
          <w:szCs w:val="24"/>
        </w:rPr>
      </w:pPr>
      <w:r w:rsidRPr="005704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6DDDEE8" w14:textId="77777777" w:rsidR="0057044B" w:rsidRPr="0057044B" w:rsidRDefault="0057044B" w:rsidP="0057044B">
      <w:pPr>
        <w:jc w:val="center"/>
        <w:rPr>
          <w:rFonts w:ascii="Times New Roman" w:hAnsi="Times New Roman" w:cs="Times New Roman"/>
          <w:vertAlign w:val="superscript"/>
        </w:rPr>
      </w:pPr>
      <w:r w:rsidRPr="0057044B">
        <w:rPr>
          <w:rFonts w:ascii="Times New Roman" w:hAnsi="Times New Roman" w:cs="Times New Roman"/>
          <w:vertAlign w:val="superscript"/>
        </w:rPr>
        <w:t>(</w:t>
      </w:r>
      <w:proofErr w:type="spellStart"/>
      <w:r w:rsidRPr="0057044B">
        <w:rPr>
          <w:rFonts w:ascii="Times New Roman" w:hAnsi="Times New Roman" w:cs="Times New Roman"/>
          <w:vertAlign w:val="superscript"/>
        </w:rPr>
        <w:t>повне</w:t>
      </w:r>
      <w:proofErr w:type="spellEnd"/>
      <w:r w:rsidRPr="0057044B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Pr="0057044B">
        <w:rPr>
          <w:rFonts w:ascii="Times New Roman" w:hAnsi="Times New Roman" w:cs="Times New Roman"/>
          <w:vertAlign w:val="superscript"/>
        </w:rPr>
        <w:t>найменування</w:t>
      </w:r>
      <w:proofErr w:type="spellEnd"/>
      <w:r w:rsidRPr="0057044B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Pr="0057044B">
        <w:rPr>
          <w:rFonts w:ascii="Times New Roman" w:hAnsi="Times New Roman" w:cs="Times New Roman"/>
          <w:vertAlign w:val="superscript"/>
        </w:rPr>
        <w:t>Клієнта</w:t>
      </w:r>
      <w:proofErr w:type="spellEnd"/>
      <w:r w:rsidRPr="0057044B">
        <w:rPr>
          <w:rFonts w:ascii="Times New Roman" w:hAnsi="Times New Roman" w:cs="Times New Roman"/>
          <w:vertAlign w:val="superscript"/>
        </w:rPr>
        <w:t>)</w:t>
      </w:r>
    </w:p>
    <w:p w14:paraId="2F1394A2" w14:textId="77777777" w:rsidR="0057044B" w:rsidRPr="0057044B" w:rsidRDefault="0057044B" w:rsidP="0057044B">
      <w:pPr>
        <w:rPr>
          <w:rFonts w:ascii="Times New Roman" w:hAnsi="Times New Roman" w:cs="Times New Roman"/>
          <w:sz w:val="24"/>
          <w:szCs w:val="24"/>
        </w:rPr>
      </w:pPr>
    </w:p>
    <w:p w14:paraId="1D39E66B" w14:textId="4E2E2D89" w:rsidR="0057044B" w:rsidRPr="0057044B" w:rsidRDefault="0057044B" w:rsidP="0057044B">
      <w:pPr>
        <w:pStyle w:val="a3"/>
        <w:numPr>
          <w:ilvl w:val="0"/>
          <w:numId w:val="1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044B">
        <w:rPr>
          <w:rFonts w:ascii="Times New Roman" w:hAnsi="Times New Roman" w:cs="Times New Roman"/>
          <w:b/>
          <w:sz w:val="24"/>
          <w:szCs w:val="24"/>
        </w:rPr>
        <w:t>Користувач</w:t>
      </w:r>
      <w:proofErr w:type="spellEnd"/>
      <w:r w:rsidRPr="0057044B">
        <w:rPr>
          <w:rFonts w:ascii="Times New Roman" w:hAnsi="Times New Roman" w:cs="Times New Roman"/>
          <w:b/>
          <w:sz w:val="24"/>
          <w:szCs w:val="24"/>
        </w:rPr>
        <w:t xml:space="preserve"> (Особа, </w:t>
      </w:r>
      <w:proofErr w:type="spellStart"/>
      <w:r w:rsidRPr="0057044B">
        <w:rPr>
          <w:rFonts w:ascii="Times New Roman" w:hAnsi="Times New Roman" w:cs="Times New Roman"/>
          <w:b/>
          <w:sz w:val="24"/>
          <w:szCs w:val="24"/>
          <w:lang w:val="uk-UA"/>
        </w:rPr>
        <w:t>уповноважен</w:t>
      </w:r>
      <w:proofErr w:type="spellEnd"/>
      <w:r w:rsidRPr="0057044B">
        <w:rPr>
          <w:rFonts w:ascii="Times New Roman" w:hAnsi="Times New Roman" w:cs="Times New Roman"/>
          <w:b/>
          <w:sz w:val="24"/>
          <w:szCs w:val="24"/>
        </w:rPr>
        <w:t>а</w:t>
      </w:r>
      <w:r w:rsidRPr="005704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реєстрацію </w:t>
      </w:r>
      <w:proofErr w:type="spellStart"/>
      <w:r w:rsidRPr="0057044B">
        <w:rPr>
          <w:rFonts w:ascii="Times New Roman" w:hAnsi="Times New Roman" w:cs="Times New Roman"/>
          <w:b/>
          <w:sz w:val="24"/>
          <w:szCs w:val="24"/>
          <w:lang w:val="uk-UA"/>
        </w:rPr>
        <w:t>вигодоодержувачів</w:t>
      </w:r>
      <w:proofErr w:type="spellEnd"/>
      <w:r w:rsidRPr="005704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фізичних осіб</w:t>
      </w:r>
      <w:r w:rsidRPr="0057044B">
        <w:rPr>
          <w:rFonts w:ascii="Times New Roman" w:hAnsi="Times New Roman" w:cs="Times New Roman"/>
          <w:b/>
          <w:sz w:val="24"/>
          <w:szCs w:val="24"/>
        </w:rPr>
        <w:t xml:space="preserve">, яка </w:t>
      </w:r>
      <w:proofErr w:type="spellStart"/>
      <w:r w:rsidRPr="0057044B">
        <w:rPr>
          <w:rFonts w:ascii="Times New Roman" w:hAnsi="Times New Roman" w:cs="Times New Roman"/>
          <w:b/>
          <w:sz w:val="24"/>
          <w:szCs w:val="24"/>
        </w:rPr>
        <w:t>має</w:t>
      </w:r>
      <w:proofErr w:type="spellEnd"/>
      <w:r w:rsidRPr="0057044B">
        <w:rPr>
          <w:rFonts w:ascii="Times New Roman" w:hAnsi="Times New Roman" w:cs="Times New Roman"/>
          <w:b/>
          <w:sz w:val="24"/>
          <w:szCs w:val="24"/>
        </w:rPr>
        <w:t xml:space="preserve"> право </w:t>
      </w:r>
      <w:proofErr w:type="spellStart"/>
      <w:r w:rsidRPr="0057044B">
        <w:rPr>
          <w:rFonts w:ascii="Times New Roman" w:hAnsi="Times New Roman" w:cs="Times New Roman"/>
          <w:b/>
          <w:sz w:val="24"/>
          <w:szCs w:val="24"/>
        </w:rPr>
        <w:t>підпису</w:t>
      </w:r>
      <w:proofErr w:type="spellEnd"/>
      <w:r w:rsidRPr="0057044B">
        <w:rPr>
          <w:rFonts w:ascii="Times New Roman" w:hAnsi="Times New Roman" w:cs="Times New Roman"/>
          <w:b/>
          <w:sz w:val="24"/>
          <w:szCs w:val="24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7263"/>
      </w:tblGrid>
      <w:tr w:rsidR="0057044B" w:rsidRPr="0057044B" w14:paraId="38B72FB9" w14:textId="77777777" w:rsidTr="00450144">
        <w:tc>
          <w:tcPr>
            <w:tcW w:w="2268" w:type="dxa"/>
            <w:shd w:val="clear" w:color="auto" w:fill="auto"/>
          </w:tcPr>
          <w:p w14:paraId="514948FF" w14:textId="77777777" w:rsidR="0057044B" w:rsidRPr="0057044B" w:rsidRDefault="0057044B" w:rsidP="004501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044B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  <w:r w:rsidRPr="00570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наявності)</w:t>
            </w:r>
          </w:p>
        </w:tc>
        <w:tc>
          <w:tcPr>
            <w:tcW w:w="7371" w:type="dxa"/>
            <w:shd w:val="clear" w:color="auto" w:fill="auto"/>
          </w:tcPr>
          <w:p w14:paraId="03824C56" w14:textId="77777777" w:rsidR="0057044B" w:rsidRPr="0057044B" w:rsidRDefault="0057044B" w:rsidP="00450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44B" w:rsidRPr="003760F3" w14:paraId="7B1C7114" w14:textId="77777777" w:rsidTr="00450144">
        <w:tc>
          <w:tcPr>
            <w:tcW w:w="2268" w:type="dxa"/>
            <w:shd w:val="clear" w:color="auto" w:fill="auto"/>
          </w:tcPr>
          <w:p w14:paraId="66AE93B0" w14:textId="77777777" w:rsidR="0057044B" w:rsidRPr="00D4673F" w:rsidRDefault="0057044B" w:rsidP="004501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73F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5264ABB7" w14:textId="77777777" w:rsidR="0057044B" w:rsidRPr="00D4673F" w:rsidRDefault="0057044B" w:rsidP="00450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44B" w:rsidRPr="003760F3" w14:paraId="4D4955E8" w14:textId="77777777" w:rsidTr="00450144">
        <w:tc>
          <w:tcPr>
            <w:tcW w:w="2268" w:type="dxa"/>
            <w:shd w:val="clear" w:color="auto" w:fill="auto"/>
          </w:tcPr>
          <w:p w14:paraId="0D2B1829" w14:textId="77777777" w:rsidR="0057044B" w:rsidRPr="00D4673F" w:rsidRDefault="0057044B" w:rsidP="004501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73F">
              <w:rPr>
                <w:rFonts w:ascii="Times New Roman" w:hAnsi="Times New Roman"/>
                <w:sz w:val="24"/>
                <w:szCs w:val="24"/>
              </w:rPr>
              <w:t>Ім'я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494A952A" w14:textId="77777777" w:rsidR="0057044B" w:rsidRPr="00D4673F" w:rsidRDefault="0057044B" w:rsidP="00450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44B" w:rsidRPr="003760F3" w14:paraId="41E03CDF" w14:textId="77777777" w:rsidTr="00450144">
        <w:tc>
          <w:tcPr>
            <w:tcW w:w="2268" w:type="dxa"/>
            <w:shd w:val="clear" w:color="auto" w:fill="auto"/>
          </w:tcPr>
          <w:p w14:paraId="11718378" w14:textId="77777777" w:rsidR="0057044B" w:rsidRPr="00D11E58" w:rsidRDefault="0057044B" w:rsidP="004501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673F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D4673F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наявності)</w:t>
            </w:r>
          </w:p>
        </w:tc>
        <w:tc>
          <w:tcPr>
            <w:tcW w:w="7371" w:type="dxa"/>
            <w:shd w:val="clear" w:color="auto" w:fill="auto"/>
          </w:tcPr>
          <w:p w14:paraId="4ACD526F" w14:textId="77777777" w:rsidR="0057044B" w:rsidRPr="00D4673F" w:rsidRDefault="0057044B" w:rsidP="00450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44B" w:rsidRPr="003760F3" w14:paraId="0A069148" w14:textId="77777777" w:rsidTr="00450144">
        <w:tc>
          <w:tcPr>
            <w:tcW w:w="2268" w:type="dxa"/>
            <w:shd w:val="clear" w:color="auto" w:fill="auto"/>
          </w:tcPr>
          <w:p w14:paraId="528C1AF7" w14:textId="77777777" w:rsidR="0057044B" w:rsidRPr="00D4673F" w:rsidRDefault="0057044B" w:rsidP="00450144">
            <w:pPr>
              <w:rPr>
                <w:rFonts w:ascii="Times New Roman" w:hAnsi="Times New Roman"/>
                <w:sz w:val="24"/>
                <w:szCs w:val="24"/>
              </w:rPr>
            </w:pPr>
            <w:r w:rsidRPr="00D4673F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371" w:type="dxa"/>
            <w:shd w:val="clear" w:color="auto" w:fill="auto"/>
          </w:tcPr>
          <w:p w14:paraId="63F35B68" w14:textId="77777777" w:rsidR="0057044B" w:rsidRPr="00D4673F" w:rsidRDefault="0057044B" w:rsidP="00450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44B" w:rsidRPr="003760F3" w14:paraId="2180EF32" w14:textId="77777777" w:rsidTr="00450144">
        <w:tc>
          <w:tcPr>
            <w:tcW w:w="2268" w:type="dxa"/>
            <w:shd w:val="clear" w:color="auto" w:fill="auto"/>
          </w:tcPr>
          <w:p w14:paraId="39002B3B" w14:textId="77777777" w:rsidR="0057044B" w:rsidRPr="00D4673F" w:rsidRDefault="0057044B" w:rsidP="004501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73F">
              <w:rPr>
                <w:rFonts w:ascii="Times New Roman" w:hAnsi="Times New Roman"/>
                <w:sz w:val="24"/>
                <w:szCs w:val="24"/>
              </w:rPr>
              <w:t>Контактний</w:t>
            </w:r>
            <w:proofErr w:type="spellEnd"/>
            <w:r w:rsidRPr="00D4673F">
              <w:rPr>
                <w:rFonts w:ascii="Times New Roman" w:hAnsi="Times New Roman"/>
                <w:sz w:val="24"/>
                <w:szCs w:val="24"/>
              </w:rPr>
              <w:t xml:space="preserve"> тел.</w:t>
            </w:r>
          </w:p>
        </w:tc>
        <w:tc>
          <w:tcPr>
            <w:tcW w:w="7371" w:type="dxa"/>
            <w:shd w:val="clear" w:color="auto" w:fill="auto"/>
          </w:tcPr>
          <w:p w14:paraId="5687597D" w14:textId="77777777" w:rsidR="0057044B" w:rsidRPr="00D4673F" w:rsidRDefault="0057044B" w:rsidP="00450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44B" w:rsidRPr="00D4673F" w14:paraId="21207C3C" w14:textId="77777777" w:rsidTr="0045014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2262" w14:textId="77777777" w:rsidR="0057044B" w:rsidRPr="00B06F60" w:rsidRDefault="0057044B" w:rsidP="00450144">
            <w:pPr>
              <w:rPr>
                <w:rFonts w:ascii="Times New Roman" w:hAnsi="Times New Roman"/>
                <w:sz w:val="24"/>
                <w:szCs w:val="24"/>
              </w:rPr>
            </w:pPr>
            <w:r w:rsidRPr="00B06F60">
              <w:rPr>
                <w:rFonts w:ascii="Times New Roman" w:hAnsi="Times New Roman"/>
                <w:sz w:val="24"/>
                <w:szCs w:val="24"/>
              </w:rPr>
              <w:t xml:space="preserve">ЄДРПОУ </w:t>
            </w:r>
            <w:proofErr w:type="spellStart"/>
            <w:r w:rsidRPr="00B06F60">
              <w:rPr>
                <w:rFonts w:ascii="Times New Roman" w:hAnsi="Times New Roman"/>
                <w:sz w:val="24"/>
                <w:szCs w:val="24"/>
              </w:rPr>
              <w:t>Клієнта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05E8" w14:textId="77777777" w:rsidR="0057044B" w:rsidRPr="00D4673F" w:rsidRDefault="0057044B" w:rsidP="00450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44B" w:rsidRPr="00D4673F" w14:paraId="1E5772B1" w14:textId="77777777" w:rsidTr="0045014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D34C" w14:textId="77777777" w:rsidR="0057044B" w:rsidRPr="00B06F60" w:rsidRDefault="0057044B" w:rsidP="004501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F60">
              <w:rPr>
                <w:rFonts w:ascii="Times New Roman" w:hAnsi="Times New Roman"/>
                <w:sz w:val="24"/>
                <w:szCs w:val="24"/>
              </w:rPr>
              <w:t>Зовнішня</w:t>
            </w:r>
            <w:proofErr w:type="spellEnd"/>
            <w:r w:rsidRPr="00B06F60">
              <w:rPr>
                <w:rFonts w:ascii="Times New Roman" w:hAnsi="Times New Roman"/>
                <w:sz w:val="24"/>
                <w:szCs w:val="24"/>
              </w:rPr>
              <w:t xml:space="preserve"> IP адреса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1215" w14:textId="77777777" w:rsidR="0057044B" w:rsidRPr="00D4673F" w:rsidRDefault="0057044B" w:rsidP="004501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BD7B995" w14:textId="77777777" w:rsidR="0057044B" w:rsidRPr="00D4673F" w:rsidRDefault="0057044B" w:rsidP="0057044B">
      <w:pPr>
        <w:rPr>
          <w:rFonts w:ascii="Times New Roman" w:hAnsi="Times New Roman"/>
        </w:rPr>
      </w:pPr>
    </w:p>
    <w:p w14:paraId="3DF75555" w14:textId="77777777" w:rsidR="0057044B" w:rsidRPr="00D4673F" w:rsidRDefault="0057044B" w:rsidP="0057044B">
      <w:pPr>
        <w:rPr>
          <w:rFonts w:ascii="Times New Roman" w:hAnsi="Times New Roman"/>
          <w:sz w:val="24"/>
          <w:szCs w:val="24"/>
        </w:rPr>
      </w:pPr>
      <w:proofErr w:type="spellStart"/>
      <w:r w:rsidRPr="00D4673F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D467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673F">
        <w:rPr>
          <w:rFonts w:ascii="Times New Roman" w:hAnsi="Times New Roman"/>
          <w:sz w:val="24"/>
          <w:szCs w:val="24"/>
        </w:rPr>
        <w:t>Клієнта</w:t>
      </w:r>
      <w:proofErr w:type="spellEnd"/>
      <w:r w:rsidRPr="00D4673F">
        <w:rPr>
          <w:rFonts w:ascii="Times New Roman" w:hAnsi="Times New Roman"/>
          <w:sz w:val="24"/>
          <w:szCs w:val="24"/>
        </w:rPr>
        <w:t xml:space="preserve"> </w:t>
      </w:r>
      <w:r w:rsidRPr="00D4673F">
        <w:rPr>
          <w:rFonts w:ascii="Times New Roman" w:hAnsi="Times New Roman"/>
          <w:sz w:val="24"/>
          <w:szCs w:val="24"/>
        </w:rPr>
        <w:tab/>
      </w:r>
      <w:r w:rsidRPr="00D4673F">
        <w:rPr>
          <w:rFonts w:ascii="Times New Roman" w:hAnsi="Times New Roman"/>
          <w:sz w:val="24"/>
          <w:szCs w:val="24"/>
        </w:rPr>
        <w:tab/>
        <w:t>________________________ / ____________________ /</w:t>
      </w:r>
    </w:p>
    <w:p w14:paraId="54916D4D" w14:textId="77777777" w:rsidR="0057044B" w:rsidRPr="00D4673F" w:rsidRDefault="0057044B" w:rsidP="0057044B">
      <w:pPr>
        <w:ind w:firstLine="567"/>
        <w:rPr>
          <w:rFonts w:ascii="Times New Roman" w:hAnsi="Times New Roman"/>
          <w:kern w:val="20"/>
          <w:sz w:val="24"/>
          <w:szCs w:val="24"/>
          <w:vertAlign w:val="subscript"/>
        </w:rPr>
      </w:pPr>
      <w:r w:rsidRPr="00D4673F">
        <w:rPr>
          <w:rFonts w:ascii="Times New Roman" w:hAnsi="Times New Roman"/>
          <w:kern w:val="20"/>
          <w:sz w:val="24"/>
          <w:szCs w:val="24"/>
          <w:vertAlign w:val="subscript"/>
        </w:rPr>
        <w:t xml:space="preserve">                                                                                              (</w:t>
      </w:r>
      <w:proofErr w:type="spellStart"/>
      <w:proofErr w:type="gramStart"/>
      <w:r w:rsidRPr="00D4673F">
        <w:rPr>
          <w:rFonts w:ascii="Times New Roman" w:hAnsi="Times New Roman"/>
          <w:kern w:val="20"/>
          <w:sz w:val="24"/>
          <w:szCs w:val="24"/>
          <w:vertAlign w:val="subscript"/>
        </w:rPr>
        <w:t>підпис</w:t>
      </w:r>
      <w:proofErr w:type="spellEnd"/>
      <w:r w:rsidRPr="00D4673F">
        <w:rPr>
          <w:rFonts w:ascii="Times New Roman" w:hAnsi="Times New Roman"/>
          <w:kern w:val="20"/>
          <w:sz w:val="24"/>
          <w:szCs w:val="24"/>
          <w:vertAlign w:val="subscript"/>
        </w:rPr>
        <w:t xml:space="preserve">)   </w:t>
      </w:r>
      <w:proofErr w:type="gramEnd"/>
      <w:r w:rsidRPr="00D4673F">
        <w:rPr>
          <w:rFonts w:ascii="Times New Roman" w:hAnsi="Times New Roman"/>
          <w:kern w:val="20"/>
          <w:sz w:val="24"/>
          <w:szCs w:val="24"/>
          <w:vertAlign w:val="subscript"/>
        </w:rPr>
        <w:t xml:space="preserve">                                            (</w:t>
      </w:r>
      <w:proofErr w:type="spellStart"/>
      <w:r w:rsidRPr="00D4673F">
        <w:rPr>
          <w:rFonts w:ascii="Times New Roman" w:hAnsi="Times New Roman"/>
          <w:kern w:val="20"/>
          <w:sz w:val="24"/>
          <w:szCs w:val="24"/>
          <w:vertAlign w:val="subscript"/>
        </w:rPr>
        <w:t>прізвище</w:t>
      </w:r>
      <w:proofErr w:type="spellEnd"/>
      <w:r w:rsidRPr="00D4673F">
        <w:rPr>
          <w:rFonts w:ascii="Times New Roman" w:hAnsi="Times New Roman"/>
          <w:kern w:val="20"/>
          <w:sz w:val="24"/>
          <w:szCs w:val="24"/>
          <w:vertAlign w:val="subscript"/>
        </w:rPr>
        <w:t xml:space="preserve">, </w:t>
      </w:r>
      <w:proofErr w:type="spellStart"/>
      <w:r w:rsidRPr="00D4673F">
        <w:rPr>
          <w:rFonts w:ascii="Times New Roman" w:hAnsi="Times New Roman"/>
          <w:kern w:val="20"/>
          <w:sz w:val="24"/>
          <w:szCs w:val="24"/>
          <w:vertAlign w:val="subscript"/>
        </w:rPr>
        <w:t>ініціали</w:t>
      </w:r>
      <w:proofErr w:type="spellEnd"/>
      <w:r w:rsidRPr="00D4673F">
        <w:rPr>
          <w:rFonts w:ascii="Times New Roman" w:hAnsi="Times New Roman"/>
          <w:kern w:val="20"/>
          <w:sz w:val="24"/>
          <w:szCs w:val="24"/>
          <w:vertAlign w:val="subscript"/>
        </w:rPr>
        <w:t>)</w:t>
      </w:r>
    </w:p>
    <w:p w14:paraId="6A1B117D" w14:textId="77777777" w:rsidR="0057044B" w:rsidRPr="00D4673F" w:rsidRDefault="0057044B" w:rsidP="0057044B">
      <w:pPr>
        <w:spacing w:line="240" w:lineRule="atLeast"/>
        <w:ind w:firstLine="720"/>
        <w:jc w:val="right"/>
        <w:rPr>
          <w:rFonts w:ascii="Times New Roman" w:hAnsi="Times New Roman"/>
          <w:sz w:val="24"/>
          <w:szCs w:val="24"/>
        </w:rPr>
      </w:pPr>
    </w:p>
    <w:p w14:paraId="2B7AE58B" w14:textId="77777777" w:rsidR="0057044B" w:rsidRPr="00D4673F" w:rsidRDefault="0057044B" w:rsidP="0057044B">
      <w:pPr>
        <w:spacing w:line="240" w:lineRule="atLeast"/>
        <w:rPr>
          <w:rFonts w:ascii="Times New Roman" w:hAnsi="Times New Roman"/>
          <w:sz w:val="24"/>
          <w:szCs w:val="24"/>
        </w:rPr>
      </w:pPr>
      <w:r w:rsidRPr="00D4673F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D4673F">
        <w:rPr>
          <w:rFonts w:ascii="Times New Roman" w:hAnsi="Times New Roman"/>
          <w:sz w:val="24"/>
          <w:szCs w:val="24"/>
        </w:rPr>
        <w:t>заповнення</w:t>
      </w:r>
      <w:proofErr w:type="spellEnd"/>
      <w:r w:rsidRPr="00D4673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4673F">
        <w:rPr>
          <w:rFonts w:ascii="Times New Roman" w:hAnsi="Times New Roman"/>
          <w:sz w:val="24"/>
          <w:szCs w:val="24"/>
        </w:rPr>
        <w:t>працівниками</w:t>
      </w:r>
      <w:proofErr w:type="spellEnd"/>
      <w:r w:rsidRPr="00D4673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4673F">
        <w:rPr>
          <w:rFonts w:ascii="Times New Roman" w:hAnsi="Times New Roman"/>
          <w:sz w:val="24"/>
          <w:szCs w:val="24"/>
        </w:rPr>
        <w:t>Розрахункового</w:t>
      </w:r>
      <w:proofErr w:type="spellEnd"/>
      <w:proofErr w:type="gramEnd"/>
      <w:r w:rsidRPr="00D4673F">
        <w:rPr>
          <w:rFonts w:ascii="Times New Roman" w:hAnsi="Times New Roman"/>
          <w:sz w:val="24"/>
          <w:szCs w:val="24"/>
        </w:rPr>
        <w:t xml:space="preserve"> центру</w:t>
      </w:r>
    </w:p>
    <w:p w14:paraId="24C4C603" w14:textId="77777777" w:rsidR="0057044B" w:rsidRPr="00D4673F" w:rsidRDefault="0057044B" w:rsidP="0057044B">
      <w:pPr>
        <w:spacing w:line="240" w:lineRule="atLeast"/>
        <w:rPr>
          <w:rFonts w:ascii="Times New Roman" w:hAnsi="Times New Roman"/>
          <w:sz w:val="24"/>
          <w:szCs w:val="24"/>
        </w:rPr>
      </w:pPr>
    </w:p>
    <w:p w14:paraId="2BED23A1" w14:textId="77777777" w:rsidR="0057044B" w:rsidRPr="00D4673F" w:rsidRDefault="0057044B" w:rsidP="0057044B">
      <w:pPr>
        <w:rPr>
          <w:rFonts w:ascii="Times New Roman" w:hAnsi="Times New Roman"/>
          <w:sz w:val="24"/>
          <w:szCs w:val="24"/>
        </w:rPr>
      </w:pPr>
      <w:proofErr w:type="spellStart"/>
      <w:r w:rsidRPr="00D4673F">
        <w:rPr>
          <w:rFonts w:ascii="Times New Roman" w:hAnsi="Times New Roman"/>
          <w:sz w:val="24"/>
          <w:szCs w:val="24"/>
        </w:rPr>
        <w:t>Клірингова</w:t>
      </w:r>
      <w:proofErr w:type="spellEnd"/>
      <w:r w:rsidRPr="00D4673F">
        <w:rPr>
          <w:rFonts w:ascii="Times New Roman" w:hAnsi="Times New Roman"/>
          <w:sz w:val="24"/>
          <w:szCs w:val="24"/>
        </w:rPr>
        <w:t xml:space="preserve"> палата</w:t>
      </w:r>
    </w:p>
    <w:p w14:paraId="437C965A" w14:textId="77777777" w:rsidR="0057044B" w:rsidRPr="00D4673F" w:rsidRDefault="0057044B" w:rsidP="0057044B">
      <w:pPr>
        <w:rPr>
          <w:rFonts w:ascii="Times New Roman" w:hAnsi="Times New Roman"/>
          <w:sz w:val="24"/>
          <w:szCs w:val="24"/>
        </w:rPr>
      </w:pPr>
      <w:r w:rsidRPr="00D4673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1DA0E3BF" w14:textId="77777777" w:rsidR="0057044B" w:rsidRPr="004F6B5E" w:rsidRDefault="0057044B" w:rsidP="0057044B">
      <w:pPr>
        <w:ind w:left="1134" w:hanging="425"/>
        <w:rPr>
          <w:rFonts w:ascii="Times New Roman" w:hAnsi="Times New Roman"/>
          <w:sz w:val="20"/>
          <w:szCs w:val="20"/>
        </w:rPr>
      </w:pPr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>(</w:t>
      </w:r>
      <w:proofErr w:type="spellStart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>вхідний</w:t>
      </w:r>
      <w:proofErr w:type="spellEnd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номер, дата </w:t>
      </w:r>
      <w:proofErr w:type="spellStart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>прийому</w:t>
      </w:r>
      <w:proofErr w:type="spellEnd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>прізвище</w:t>
      </w:r>
      <w:proofErr w:type="spellEnd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>ініціали</w:t>
      </w:r>
      <w:proofErr w:type="spellEnd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та </w:t>
      </w:r>
      <w:proofErr w:type="spellStart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>підпис</w:t>
      </w:r>
      <w:proofErr w:type="spellEnd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</w:p>
    <w:p w14:paraId="404DE330" w14:textId="77777777" w:rsidR="0057044B" w:rsidRDefault="0057044B" w:rsidP="0057044B">
      <w:pPr>
        <w:rPr>
          <w:rFonts w:ascii="Times New Roman" w:hAnsi="Times New Roman"/>
          <w:sz w:val="24"/>
          <w:szCs w:val="24"/>
        </w:rPr>
      </w:pPr>
      <w:proofErr w:type="spellStart"/>
      <w:r w:rsidRPr="00D4673F">
        <w:rPr>
          <w:rFonts w:ascii="Times New Roman" w:hAnsi="Times New Roman"/>
          <w:sz w:val="24"/>
          <w:szCs w:val="24"/>
        </w:rPr>
        <w:t>Адміністратор</w:t>
      </w:r>
      <w:proofErr w:type="spellEnd"/>
      <w:r w:rsidRPr="00D467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673F">
        <w:rPr>
          <w:rFonts w:ascii="Times New Roman" w:hAnsi="Times New Roman"/>
          <w:sz w:val="24"/>
          <w:szCs w:val="24"/>
        </w:rPr>
        <w:t>системи</w:t>
      </w:r>
      <w:proofErr w:type="spellEnd"/>
      <w:r w:rsidRPr="00D4673F">
        <w:rPr>
          <w:rFonts w:ascii="Times New Roman" w:hAnsi="Times New Roman"/>
          <w:sz w:val="24"/>
          <w:szCs w:val="24"/>
        </w:rPr>
        <w:t xml:space="preserve"> </w:t>
      </w:r>
      <w:r w:rsidRPr="00D4673F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D4673F">
        <w:rPr>
          <w:rFonts w:ascii="Times New Roman" w:hAnsi="Times New Roman"/>
          <w:sz w:val="24"/>
          <w:szCs w:val="24"/>
        </w:rPr>
        <w:t>Інтернет-кліринг</w:t>
      </w:r>
      <w:proofErr w:type="spellEnd"/>
      <w:r w:rsidRPr="00D4673F">
        <w:rPr>
          <w:rFonts w:ascii="Times New Roman" w:hAnsi="Times New Roman"/>
          <w:sz w:val="24"/>
          <w:szCs w:val="24"/>
          <w:lang w:eastAsia="ru-RU"/>
        </w:rPr>
        <w:t>»</w:t>
      </w:r>
      <w:r w:rsidRPr="00D4673F">
        <w:rPr>
          <w:rFonts w:ascii="Times New Roman" w:hAnsi="Times New Roman"/>
          <w:sz w:val="24"/>
          <w:szCs w:val="24"/>
        </w:rPr>
        <w:t xml:space="preserve"> </w:t>
      </w:r>
    </w:p>
    <w:p w14:paraId="07118940" w14:textId="77777777" w:rsidR="0057044B" w:rsidRPr="00D4673F" w:rsidRDefault="0057044B" w:rsidP="0057044B">
      <w:pPr>
        <w:rPr>
          <w:rFonts w:ascii="Times New Roman" w:hAnsi="Times New Roman"/>
          <w:sz w:val="24"/>
          <w:szCs w:val="24"/>
        </w:rPr>
      </w:pPr>
      <w:r w:rsidRPr="00D4673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46CB0370" w14:textId="77777777" w:rsidR="0057044B" w:rsidRDefault="0057044B" w:rsidP="0057044B">
      <w:pPr>
        <w:ind w:left="1134" w:hanging="425"/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(дата </w:t>
      </w:r>
      <w:proofErr w:type="spellStart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>підключення</w:t>
      </w:r>
      <w:proofErr w:type="spellEnd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>прізвище</w:t>
      </w:r>
      <w:proofErr w:type="spellEnd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>ініціали</w:t>
      </w:r>
      <w:proofErr w:type="spellEnd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та </w:t>
      </w:r>
      <w:proofErr w:type="spellStart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>підпис</w:t>
      </w:r>
      <w:proofErr w:type="spellEnd"/>
      <w:r w:rsidRPr="004F6B5E"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</w:p>
    <w:p w14:paraId="72F476E2" w14:textId="07C8A27D" w:rsidR="0057044B" w:rsidRPr="008F78C5" w:rsidRDefault="0057044B" w:rsidP="00817420">
      <w:pPr>
        <w:spacing w:after="0"/>
        <w:jc w:val="right"/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>
        <w:rPr>
          <w:rStyle w:val="a8"/>
          <w:rFonts w:ascii="Times New Roman" w:hAnsi="Times New Roman"/>
          <w:color w:val="000000"/>
          <w:sz w:val="20"/>
          <w:szCs w:val="20"/>
          <w:shd w:val="clear" w:color="auto" w:fill="FFFFFF"/>
        </w:rPr>
        <w:br w:type="page"/>
      </w:r>
    </w:p>
    <w:p w14:paraId="6FAFEB46" w14:textId="47180C50" w:rsidR="0057044B" w:rsidRPr="00A11B5A" w:rsidRDefault="0057044B" w:rsidP="0057044B">
      <w:pPr>
        <w:tabs>
          <w:tab w:val="left" w:pos="993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A11B5A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="00362085">
        <w:rPr>
          <w:rFonts w:ascii="Times New Roman" w:hAnsi="Times New Roman"/>
          <w:sz w:val="24"/>
          <w:szCs w:val="24"/>
          <w:lang w:val="uk-UA"/>
        </w:rPr>
        <w:t>2</w:t>
      </w:r>
    </w:p>
    <w:p w14:paraId="53CEDC22" w14:textId="77777777" w:rsidR="0057044B" w:rsidRPr="008F78C5" w:rsidRDefault="0057044B" w:rsidP="0057044B">
      <w:pPr>
        <w:widowControl w:val="0"/>
        <w:tabs>
          <w:tab w:val="left" w:pos="7513"/>
        </w:tabs>
        <w:spacing w:before="480"/>
        <w:ind w:firstLine="567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F78C5">
        <w:rPr>
          <w:rFonts w:ascii="Times New Roman" w:hAnsi="Times New Roman"/>
          <w:sz w:val="24"/>
          <w:szCs w:val="24"/>
          <w:lang w:val="uk-UA"/>
        </w:rPr>
        <w:t>Вих</w:t>
      </w:r>
      <w:proofErr w:type="spellEnd"/>
      <w:r w:rsidRPr="008F78C5">
        <w:rPr>
          <w:rFonts w:ascii="Times New Roman" w:hAnsi="Times New Roman"/>
          <w:sz w:val="24"/>
          <w:szCs w:val="24"/>
          <w:lang w:val="uk-UA"/>
        </w:rPr>
        <w:t>. № ________</w:t>
      </w:r>
    </w:p>
    <w:p w14:paraId="0753DE61" w14:textId="28A2A602" w:rsidR="00637B40" w:rsidRDefault="0057044B" w:rsidP="0057044B">
      <w:pPr>
        <w:ind w:firstLine="567"/>
        <w:rPr>
          <w:rFonts w:ascii="Times New Roman" w:hAnsi="Times New Roman"/>
          <w:sz w:val="24"/>
          <w:szCs w:val="24"/>
          <w:lang w:val="uk-UA"/>
        </w:rPr>
      </w:pPr>
      <w:r w:rsidRPr="00A11B5A">
        <w:rPr>
          <w:rFonts w:ascii="Times New Roman" w:hAnsi="Times New Roman"/>
          <w:sz w:val="24"/>
          <w:szCs w:val="24"/>
          <w:lang w:val="uk-UA"/>
        </w:rPr>
        <w:fldChar w:fldCharType="begin">
          <w:ffData>
            <w:name w:val="ТекстовоеПоле1"/>
            <w:enabled/>
            <w:calcOnExit w:val="0"/>
            <w:textInput>
              <w:default w:val="Дата прописом"/>
            </w:textInput>
          </w:ffData>
        </w:fldChar>
      </w:r>
      <w:r w:rsidRPr="00A11B5A">
        <w:rPr>
          <w:rFonts w:ascii="Times New Roman" w:hAnsi="Times New Roman"/>
          <w:sz w:val="24"/>
          <w:szCs w:val="24"/>
          <w:lang w:val="uk-UA"/>
        </w:rPr>
        <w:instrText xml:space="preserve"> FORMTEXT </w:instrText>
      </w:r>
      <w:r w:rsidRPr="00A11B5A">
        <w:rPr>
          <w:rFonts w:ascii="Times New Roman" w:hAnsi="Times New Roman"/>
          <w:sz w:val="24"/>
          <w:szCs w:val="24"/>
          <w:lang w:val="uk-UA"/>
        </w:rPr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A11B5A">
        <w:rPr>
          <w:rFonts w:ascii="Times New Roman" w:hAnsi="Times New Roman"/>
          <w:sz w:val="24"/>
          <w:szCs w:val="24"/>
          <w:lang w:val="uk-UA"/>
        </w:rPr>
        <w:t>Дата прописом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end"/>
      </w:r>
      <w:r w:rsidRPr="00A11B5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м._________</w:t>
      </w:r>
    </w:p>
    <w:p w14:paraId="41DFF9D7" w14:textId="02C759BF" w:rsidR="0057044B" w:rsidRPr="00A11B5A" w:rsidRDefault="0057044B" w:rsidP="0057044B">
      <w:pPr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04B1D001" w14:textId="77777777" w:rsidR="0057044B" w:rsidRPr="00623616" w:rsidRDefault="0057044B" w:rsidP="0057044B">
      <w:pPr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34857561" w14:textId="77777777" w:rsidR="0057044B" w:rsidRPr="00623616" w:rsidRDefault="0057044B" w:rsidP="0057044B">
      <w:pPr>
        <w:spacing w:before="24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23616">
        <w:rPr>
          <w:rFonts w:ascii="Times New Roman" w:hAnsi="Times New Roman"/>
          <w:b/>
          <w:sz w:val="24"/>
          <w:szCs w:val="24"/>
          <w:lang w:val="uk-UA"/>
        </w:rPr>
        <w:t xml:space="preserve">ДОВІРЕНІСТЬ </w:t>
      </w:r>
    </w:p>
    <w:p w14:paraId="7EF4DADC" w14:textId="77777777" w:rsidR="0057044B" w:rsidRPr="00623616" w:rsidRDefault="0057044B" w:rsidP="0057044B">
      <w:pPr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127D14D9" w14:textId="77777777" w:rsidR="0057044B" w:rsidRPr="008F78C5" w:rsidRDefault="0057044B" w:rsidP="00817420">
      <w:pPr>
        <w:tabs>
          <w:tab w:val="left" w:pos="4111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11B5A">
        <w:rPr>
          <w:rFonts w:ascii="Times New Roman" w:hAnsi="Times New Roman"/>
          <w:sz w:val="24"/>
          <w:szCs w:val="24"/>
          <w:lang w:val="uk-UA"/>
        </w:rPr>
        <w:fldChar w:fldCharType="begin">
          <w:ffData>
            <w:name w:val=""/>
            <w:enabled w:val="0"/>
            <w:calcOnExit w:val="0"/>
            <w:textInput>
              <w:default w:val="Повне найменування юридичної особи, ЄДРПОУ"/>
            </w:textInput>
          </w:ffData>
        </w:fldChar>
      </w:r>
      <w:r w:rsidRPr="00A11B5A">
        <w:rPr>
          <w:rFonts w:ascii="Times New Roman" w:hAnsi="Times New Roman"/>
          <w:sz w:val="24"/>
          <w:szCs w:val="24"/>
          <w:lang w:val="uk-UA"/>
        </w:rPr>
        <w:instrText xml:space="preserve"> FORMTEXT </w:instrText>
      </w:r>
      <w:r w:rsidRPr="00A11B5A">
        <w:rPr>
          <w:rFonts w:ascii="Times New Roman" w:hAnsi="Times New Roman"/>
          <w:sz w:val="24"/>
          <w:szCs w:val="24"/>
          <w:lang w:val="uk-UA"/>
        </w:rPr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A11B5A">
        <w:rPr>
          <w:rFonts w:ascii="Times New Roman" w:hAnsi="Times New Roman"/>
          <w:noProof/>
          <w:sz w:val="24"/>
          <w:szCs w:val="24"/>
          <w:lang w:val="uk-UA"/>
        </w:rPr>
        <w:t>Повне найменування юридичної особи, ЄДРПОУ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end"/>
      </w:r>
      <w:r w:rsidRPr="00A11B5A">
        <w:rPr>
          <w:rFonts w:ascii="Times New Roman" w:hAnsi="Times New Roman"/>
          <w:sz w:val="24"/>
          <w:szCs w:val="24"/>
          <w:lang w:val="uk-UA"/>
        </w:rPr>
        <w:t xml:space="preserve"> (далі – Учасник клірингу), в особі 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begin">
          <w:ffData>
            <w:name w:val="ТекстовоеПоле2"/>
            <w:enabled/>
            <w:calcOnExit w:val="0"/>
            <w:textInput>
              <w:default w:val="посада та повністю ПІБ керівника"/>
            </w:textInput>
          </w:ffData>
        </w:fldChar>
      </w:r>
      <w:r w:rsidRPr="00A11B5A">
        <w:rPr>
          <w:rFonts w:ascii="Times New Roman" w:hAnsi="Times New Roman"/>
          <w:sz w:val="24"/>
          <w:szCs w:val="24"/>
          <w:lang w:val="uk-UA"/>
        </w:rPr>
        <w:instrText xml:space="preserve"> FORMTEXT </w:instrText>
      </w:r>
      <w:r w:rsidRPr="00A11B5A">
        <w:rPr>
          <w:rFonts w:ascii="Times New Roman" w:hAnsi="Times New Roman"/>
          <w:sz w:val="24"/>
          <w:szCs w:val="24"/>
          <w:lang w:val="uk-UA"/>
        </w:rPr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A11B5A">
        <w:rPr>
          <w:rFonts w:ascii="Times New Roman" w:hAnsi="Times New Roman"/>
          <w:sz w:val="24"/>
          <w:szCs w:val="24"/>
          <w:lang w:val="uk-UA"/>
        </w:rPr>
        <w:t>посада та повністю ПІБ керівника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end"/>
      </w:r>
      <w:r w:rsidRPr="00A11B5A">
        <w:rPr>
          <w:rFonts w:ascii="Times New Roman" w:hAnsi="Times New Roman"/>
          <w:sz w:val="24"/>
          <w:szCs w:val="24"/>
          <w:lang w:val="uk-UA"/>
        </w:rPr>
        <w:t xml:space="preserve">, який діє на підставі 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begin">
          <w:ffData>
            <w:name w:val="ТекстовоеПоле3"/>
            <w:enabled/>
            <w:calcOnExit w:val="0"/>
            <w:textInput>
              <w:default w:val="Статуту"/>
            </w:textInput>
          </w:ffData>
        </w:fldChar>
      </w:r>
      <w:r w:rsidRPr="00A11B5A">
        <w:rPr>
          <w:rFonts w:ascii="Times New Roman" w:hAnsi="Times New Roman"/>
          <w:sz w:val="24"/>
          <w:szCs w:val="24"/>
          <w:lang w:val="uk-UA"/>
        </w:rPr>
        <w:instrText xml:space="preserve"> FORMTEXT </w:instrText>
      </w:r>
      <w:r w:rsidRPr="00A11B5A">
        <w:rPr>
          <w:rFonts w:ascii="Times New Roman" w:hAnsi="Times New Roman"/>
          <w:sz w:val="24"/>
          <w:szCs w:val="24"/>
          <w:lang w:val="uk-UA"/>
        </w:rPr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A11B5A">
        <w:rPr>
          <w:rFonts w:ascii="Times New Roman" w:hAnsi="Times New Roman"/>
          <w:sz w:val="24"/>
          <w:szCs w:val="24"/>
          <w:lang w:val="uk-UA"/>
        </w:rPr>
        <w:t>Статуту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end"/>
      </w:r>
      <w:r w:rsidRPr="00A11B5A">
        <w:rPr>
          <w:rFonts w:ascii="Times New Roman" w:hAnsi="Times New Roman"/>
          <w:sz w:val="24"/>
          <w:szCs w:val="24"/>
          <w:lang w:val="uk-UA"/>
        </w:rPr>
        <w:t xml:space="preserve">, довіряє 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begin">
          <w:ffData>
            <w:name w:val="ТекстовоеПоле4"/>
            <w:enabled/>
            <w:calcOnExit w:val="0"/>
            <w:textInput>
              <w:default w:val="повністю ПІБ представника"/>
            </w:textInput>
          </w:ffData>
        </w:fldChar>
      </w:r>
      <w:r w:rsidRPr="00A11B5A">
        <w:rPr>
          <w:rFonts w:ascii="Times New Roman" w:hAnsi="Times New Roman"/>
          <w:sz w:val="24"/>
          <w:szCs w:val="24"/>
          <w:lang w:val="uk-UA"/>
        </w:rPr>
        <w:instrText xml:space="preserve"> FORMTEXT </w:instrText>
      </w:r>
      <w:r w:rsidRPr="00A11B5A">
        <w:rPr>
          <w:rFonts w:ascii="Times New Roman" w:hAnsi="Times New Roman"/>
          <w:sz w:val="24"/>
          <w:szCs w:val="24"/>
          <w:lang w:val="uk-UA"/>
        </w:rPr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A11B5A">
        <w:rPr>
          <w:rFonts w:ascii="Times New Roman" w:hAnsi="Times New Roman"/>
          <w:sz w:val="24"/>
          <w:szCs w:val="24"/>
          <w:lang w:val="uk-UA"/>
        </w:rPr>
        <w:t>повністю ПІБ представника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end"/>
      </w:r>
      <w:r w:rsidRPr="00A11B5A">
        <w:rPr>
          <w:rFonts w:ascii="Times New Roman" w:hAnsi="Times New Roman"/>
          <w:sz w:val="24"/>
          <w:szCs w:val="24"/>
          <w:lang w:val="uk-UA"/>
        </w:rPr>
        <w:t xml:space="preserve"> (далі – Особа, уповноважена на реєстрацію вигодоодержувачів – фізичних осіб), який мешкає за адресою: 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begin">
          <w:ffData>
            <w:name w:val="ТекстовоеПоле5"/>
            <w:enabled/>
            <w:calcOnExit w:val="0"/>
            <w:textInput>
              <w:default w:val="реквізити місця проживання"/>
            </w:textInput>
          </w:ffData>
        </w:fldChar>
      </w:r>
      <w:r w:rsidRPr="00A11B5A">
        <w:rPr>
          <w:rFonts w:ascii="Times New Roman" w:hAnsi="Times New Roman"/>
          <w:sz w:val="24"/>
          <w:szCs w:val="24"/>
          <w:lang w:val="uk-UA"/>
        </w:rPr>
        <w:instrText xml:space="preserve"> FORMTEXT </w:instrText>
      </w:r>
      <w:r w:rsidRPr="00A11B5A">
        <w:rPr>
          <w:rFonts w:ascii="Times New Roman" w:hAnsi="Times New Roman"/>
          <w:sz w:val="24"/>
          <w:szCs w:val="24"/>
          <w:lang w:val="uk-UA"/>
        </w:rPr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A11B5A">
        <w:rPr>
          <w:rFonts w:ascii="Times New Roman" w:hAnsi="Times New Roman"/>
          <w:sz w:val="24"/>
          <w:szCs w:val="24"/>
          <w:lang w:val="uk-UA"/>
        </w:rPr>
        <w:t>реквізити місця проживання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end"/>
      </w:r>
      <w:r w:rsidRPr="00A11B5A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begin">
          <w:ffData>
            <w:name w:val="ТекстовоеПоле6"/>
            <w:enabled/>
            <w:calcOnExit w:val="0"/>
            <w:textInput>
              <w:default w:val="паспорт та його реквізити"/>
            </w:textInput>
          </w:ffData>
        </w:fldChar>
      </w:r>
      <w:r w:rsidRPr="00A11B5A">
        <w:rPr>
          <w:rFonts w:ascii="Times New Roman" w:hAnsi="Times New Roman"/>
          <w:sz w:val="24"/>
          <w:szCs w:val="24"/>
          <w:lang w:val="uk-UA"/>
        </w:rPr>
        <w:instrText xml:space="preserve"> FORMTEXT </w:instrText>
      </w:r>
      <w:r w:rsidRPr="00A11B5A">
        <w:rPr>
          <w:rFonts w:ascii="Times New Roman" w:hAnsi="Times New Roman"/>
          <w:sz w:val="24"/>
          <w:szCs w:val="24"/>
          <w:lang w:val="uk-UA"/>
        </w:rPr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A11B5A">
        <w:rPr>
          <w:rFonts w:ascii="Times New Roman" w:hAnsi="Times New Roman"/>
          <w:sz w:val="24"/>
          <w:szCs w:val="24"/>
          <w:lang w:val="uk-UA"/>
        </w:rPr>
        <w:t>паспорт та його реквізити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end"/>
      </w:r>
      <w:r w:rsidRPr="00A11B5A">
        <w:rPr>
          <w:rFonts w:ascii="Times New Roman" w:hAnsi="Times New Roman"/>
          <w:sz w:val="24"/>
          <w:szCs w:val="24"/>
          <w:lang w:val="uk-UA"/>
        </w:rPr>
        <w:t>, представляти Учасника клірингу перед ПУБЛІЧНИМ АКЦІОНЕРНИМ ТОВАРИСТВОМ "РОЗРАХУНКОВИЙ ЦЕНТР З ОБСЛУГОВУВАННЯ ДОГОВОРІВ НА ФІНАНСОВИХ РИНКАХ" (далі – Розрахунковий центр) з питань обміну інформацією щодо реєстрації у системі клірингового обліку Розрахункового центру вигодоодержувачів - фізичних осіб на підставі електронних повідомлень, наданих через FTP-сервер Розрахункового центру.</w:t>
      </w:r>
    </w:p>
    <w:p w14:paraId="63958419" w14:textId="6E0D5A3F" w:rsidR="0057044B" w:rsidRPr="00970404" w:rsidRDefault="0057044B" w:rsidP="00817420">
      <w:pPr>
        <w:tabs>
          <w:tab w:val="left" w:pos="4111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62085">
        <w:rPr>
          <w:rFonts w:ascii="Times New Roman" w:hAnsi="Times New Roman"/>
          <w:sz w:val="24"/>
          <w:szCs w:val="24"/>
          <w:lang w:val="uk-UA"/>
        </w:rPr>
        <w:t xml:space="preserve">У відповідності з цією довіреністю Особі, уповноваженій на реєстрацію вигодоодержувачів – фізичних осіб, надаються повноваження </w:t>
      </w:r>
      <w:r w:rsidR="00975C92">
        <w:rPr>
          <w:rFonts w:ascii="Times New Roman" w:hAnsi="Times New Roman"/>
          <w:sz w:val="24"/>
          <w:szCs w:val="24"/>
          <w:lang w:val="uk-UA"/>
        </w:rPr>
        <w:t>формувати та надсилати</w:t>
      </w:r>
      <w:r w:rsidRPr="00362085">
        <w:rPr>
          <w:rFonts w:ascii="Times New Roman" w:hAnsi="Times New Roman"/>
          <w:sz w:val="24"/>
          <w:szCs w:val="24"/>
          <w:lang w:val="uk-UA"/>
        </w:rPr>
        <w:t xml:space="preserve"> електронні повідомленн</w:t>
      </w:r>
      <w:r w:rsidRPr="00623616">
        <w:rPr>
          <w:rFonts w:ascii="Times New Roman" w:hAnsi="Times New Roman"/>
          <w:sz w:val="24"/>
          <w:szCs w:val="24"/>
          <w:lang w:val="uk-UA"/>
        </w:rPr>
        <w:t>я, які необхідні для</w:t>
      </w:r>
      <w:r w:rsidR="00975C92">
        <w:rPr>
          <w:rFonts w:ascii="Times New Roman" w:hAnsi="Times New Roman"/>
          <w:sz w:val="24"/>
          <w:szCs w:val="24"/>
          <w:lang w:val="uk-UA"/>
        </w:rPr>
        <w:t xml:space="preserve"> інформаційного</w:t>
      </w:r>
      <w:r w:rsidRPr="00623616">
        <w:rPr>
          <w:rFonts w:ascii="Times New Roman" w:hAnsi="Times New Roman"/>
          <w:sz w:val="24"/>
          <w:szCs w:val="24"/>
          <w:lang w:val="uk-UA"/>
        </w:rPr>
        <w:t xml:space="preserve"> обміну між Учасником клірингу та Розрахунковим центр</w:t>
      </w:r>
      <w:r w:rsidRPr="00C20319">
        <w:rPr>
          <w:rFonts w:ascii="Times New Roman" w:hAnsi="Times New Roman"/>
          <w:sz w:val="24"/>
          <w:szCs w:val="24"/>
          <w:lang w:val="uk-UA"/>
        </w:rPr>
        <w:t>ом через FTP-сервер Розрахункового центру</w:t>
      </w:r>
      <w:r w:rsidRPr="009704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5C92">
        <w:rPr>
          <w:rFonts w:ascii="Times New Roman" w:hAnsi="Times New Roman"/>
          <w:sz w:val="24"/>
          <w:szCs w:val="24"/>
          <w:lang w:val="uk-UA"/>
        </w:rPr>
        <w:t>для</w:t>
      </w:r>
      <w:r w:rsidRPr="00C20319">
        <w:rPr>
          <w:rFonts w:ascii="Times New Roman" w:hAnsi="Times New Roman"/>
          <w:sz w:val="24"/>
          <w:szCs w:val="24"/>
          <w:lang w:val="uk-UA"/>
        </w:rPr>
        <w:t xml:space="preserve"> реєстрації у системі клірингового обліку Розрахункового центру вигодоодержувачів - фізичних осіб.</w:t>
      </w:r>
      <w:r w:rsidRPr="009704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9F9A6EB" w14:textId="77777777" w:rsidR="0057044B" w:rsidRPr="00A11B5A" w:rsidRDefault="0057044B" w:rsidP="00817420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0404">
        <w:rPr>
          <w:rFonts w:ascii="Times New Roman" w:hAnsi="Times New Roman"/>
          <w:sz w:val="24"/>
          <w:szCs w:val="24"/>
          <w:lang w:val="uk-UA"/>
        </w:rPr>
        <w:t xml:space="preserve">Довіреність видана без права передоручення строком на 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begin">
          <w:ffData>
            <w:name w:val="ТекстовоеПоле7"/>
            <w:enabled/>
            <w:calcOnExit w:val="0"/>
            <w:textInput>
              <w:default w:val=" днів/місяців/років"/>
            </w:textInput>
          </w:ffData>
        </w:fldChar>
      </w:r>
      <w:r w:rsidRPr="00A11B5A">
        <w:rPr>
          <w:rFonts w:ascii="Times New Roman" w:hAnsi="Times New Roman"/>
          <w:sz w:val="24"/>
          <w:szCs w:val="24"/>
          <w:lang w:val="uk-UA"/>
        </w:rPr>
        <w:instrText xml:space="preserve"> FORMTEXT </w:instrText>
      </w:r>
      <w:r w:rsidRPr="00A11B5A">
        <w:rPr>
          <w:rFonts w:ascii="Times New Roman" w:hAnsi="Times New Roman"/>
          <w:sz w:val="24"/>
          <w:szCs w:val="24"/>
          <w:lang w:val="uk-UA"/>
        </w:rPr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A11B5A">
        <w:rPr>
          <w:rFonts w:ascii="Times New Roman" w:hAnsi="Times New Roman"/>
          <w:noProof/>
          <w:sz w:val="24"/>
          <w:szCs w:val="24"/>
          <w:lang w:val="uk-UA"/>
        </w:rPr>
        <w:t xml:space="preserve"> днів/місяців/років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end"/>
      </w:r>
      <w:r w:rsidRPr="00A11B5A">
        <w:rPr>
          <w:rFonts w:ascii="Times New Roman" w:hAnsi="Times New Roman"/>
          <w:sz w:val="24"/>
          <w:szCs w:val="24"/>
          <w:lang w:val="uk-UA"/>
        </w:rPr>
        <w:t xml:space="preserve"> і дійсна до 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begin">
          <w:ffData>
            <w:name w:val="ТекстовоеПоле8"/>
            <w:enabled/>
            <w:calcOnExit w:val="0"/>
            <w:textInput>
              <w:default w:val="дата"/>
            </w:textInput>
          </w:ffData>
        </w:fldChar>
      </w:r>
      <w:r w:rsidRPr="00A11B5A">
        <w:rPr>
          <w:rFonts w:ascii="Times New Roman" w:hAnsi="Times New Roman"/>
          <w:sz w:val="24"/>
          <w:szCs w:val="24"/>
          <w:lang w:val="uk-UA"/>
        </w:rPr>
        <w:instrText xml:space="preserve"> FORMTEXT </w:instrText>
      </w:r>
      <w:r w:rsidRPr="00A11B5A">
        <w:rPr>
          <w:rFonts w:ascii="Times New Roman" w:hAnsi="Times New Roman"/>
          <w:sz w:val="24"/>
          <w:szCs w:val="24"/>
          <w:lang w:val="uk-UA"/>
        </w:rPr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A11B5A">
        <w:rPr>
          <w:rFonts w:ascii="Times New Roman" w:hAnsi="Times New Roman"/>
          <w:sz w:val="24"/>
          <w:szCs w:val="24"/>
          <w:lang w:val="uk-UA"/>
        </w:rPr>
        <w:t>дата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end"/>
      </w:r>
      <w:r w:rsidRPr="00A11B5A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14:paraId="79857E87" w14:textId="77777777" w:rsidR="0057044B" w:rsidRPr="00A11B5A" w:rsidRDefault="0057044B" w:rsidP="0057044B">
      <w:pPr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1153F64F" w14:textId="77777777" w:rsidR="0057044B" w:rsidRPr="00362085" w:rsidRDefault="0057044B" w:rsidP="0057044B">
      <w:pPr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5D1CF283" w14:textId="77777777" w:rsidR="0057044B" w:rsidRPr="00A11B5A" w:rsidRDefault="0057044B" w:rsidP="0057044B">
      <w:pPr>
        <w:ind w:firstLine="567"/>
        <w:rPr>
          <w:rFonts w:ascii="Times New Roman" w:hAnsi="Times New Roman"/>
          <w:sz w:val="24"/>
          <w:szCs w:val="24"/>
          <w:lang w:val="uk-UA"/>
        </w:rPr>
      </w:pPr>
      <w:r w:rsidRPr="00A11B5A">
        <w:rPr>
          <w:rFonts w:ascii="Times New Roman" w:hAnsi="Times New Roman"/>
          <w:sz w:val="24"/>
          <w:szCs w:val="24"/>
          <w:lang w:val="uk-UA"/>
        </w:rPr>
        <w:fldChar w:fldCharType="begin">
          <w:ffData>
            <w:name w:val=""/>
            <w:enabled/>
            <w:calcOnExit w:val="0"/>
            <w:textInput>
              <w:default w:val="Керівник"/>
            </w:textInput>
          </w:ffData>
        </w:fldChar>
      </w:r>
      <w:r w:rsidRPr="00A11B5A">
        <w:rPr>
          <w:rFonts w:ascii="Times New Roman" w:hAnsi="Times New Roman"/>
          <w:sz w:val="24"/>
          <w:szCs w:val="24"/>
          <w:lang w:val="uk-UA"/>
        </w:rPr>
        <w:instrText xml:space="preserve"> FORMTEXT </w:instrText>
      </w:r>
      <w:r w:rsidRPr="00A11B5A">
        <w:rPr>
          <w:rFonts w:ascii="Times New Roman" w:hAnsi="Times New Roman"/>
          <w:sz w:val="24"/>
          <w:szCs w:val="24"/>
          <w:lang w:val="uk-UA"/>
        </w:rPr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A11B5A">
        <w:rPr>
          <w:rFonts w:ascii="Times New Roman" w:hAnsi="Times New Roman"/>
          <w:noProof/>
          <w:sz w:val="24"/>
          <w:szCs w:val="24"/>
          <w:lang w:val="uk-UA"/>
        </w:rPr>
        <w:t>Керівник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end"/>
      </w:r>
      <w:r w:rsidRPr="00A11B5A">
        <w:rPr>
          <w:rFonts w:ascii="Times New Roman" w:hAnsi="Times New Roman"/>
          <w:sz w:val="24"/>
          <w:szCs w:val="24"/>
          <w:lang w:val="uk-UA"/>
        </w:rPr>
        <w:tab/>
      </w:r>
    </w:p>
    <w:p w14:paraId="3A90862C" w14:textId="77777777" w:rsidR="0057044B" w:rsidRPr="00A11B5A" w:rsidRDefault="0057044B" w:rsidP="0057044B">
      <w:pPr>
        <w:ind w:firstLine="567"/>
        <w:rPr>
          <w:rFonts w:ascii="Times New Roman" w:hAnsi="Times New Roman"/>
          <w:sz w:val="24"/>
          <w:szCs w:val="24"/>
          <w:lang w:val="uk-UA"/>
        </w:rPr>
      </w:pPr>
      <w:r w:rsidRPr="00A11B5A">
        <w:rPr>
          <w:rFonts w:ascii="Times New Roman" w:hAnsi="Times New Roman"/>
          <w:sz w:val="24"/>
          <w:szCs w:val="24"/>
          <w:lang w:val="uk-UA"/>
        </w:rPr>
        <w:fldChar w:fldCharType="begin">
          <w:ffData>
            <w:name w:val=""/>
            <w:enabled/>
            <w:calcOnExit w:val="0"/>
            <w:textInput>
              <w:default w:val="Найменування учасника клірингу"/>
            </w:textInput>
          </w:ffData>
        </w:fldChar>
      </w:r>
      <w:r w:rsidRPr="00A11B5A">
        <w:rPr>
          <w:rFonts w:ascii="Times New Roman" w:hAnsi="Times New Roman"/>
          <w:sz w:val="24"/>
          <w:szCs w:val="24"/>
          <w:lang w:val="uk-UA"/>
        </w:rPr>
        <w:instrText xml:space="preserve"> FORMTEXT </w:instrText>
      </w:r>
      <w:r w:rsidRPr="00A11B5A">
        <w:rPr>
          <w:rFonts w:ascii="Times New Roman" w:hAnsi="Times New Roman"/>
          <w:sz w:val="24"/>
          <w:szCs w:val="24"/>
          <w:lang w:val="uk-UA"/>
        </w:rPr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A11B5A">
        <w:rPr>
          <w:rFonts w:ascii="Times New Roman" w:hAnsi="Times New Roman"/>
          <w:noProof/>
          <w:sz w:val="24"/>
          <w:szCs w:val="24"/>
          <w:lang w:val="uk-UA"/>
        </w:rPr>
        <w:t>Найменування учасника клірингу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end"/>
      </w:r>
      <w:r w:rsidRPr="00A11B5A">
        <w:rPr>
          <w:rFonts w:ascii="Times New Roman" w:hAnsi="Times New Roman"/>
          <w:sz w:val="24"/>
          <w:szCs w:val="24"/>
          <w:lang w:val="uk-UA"/>
        </w:rPr>
        <w:t xml:space="preserve">          ___________________       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begin">
          <w:ffData>
            <w:name w:val="ТекстовоеПоле12"/>
            <w:enabled/>
            <w:calcOnExit w:val="0"/>
            <w:textInput>
              <w:default w:val="ініціали та прізвище"/>
            </w:textInput>
          </w:ffData>
        </w:fldChar>
      </w:r>
      <w:r w:rsidRPr="00A11B5A">
        <w:rPr>
          <w:rFonts w:ascii="Times New Roman" w:hAnsi="Times New Roman"/>
          <w:sz w:val="24"/>
          <w:szCs w:val="24"/>
          <w:lang w:val="uk-UA"/>
        </w:rPr>
        <w:instrText xml:space="preserve"> FORMTEXT </w:instrText>
      </w:r>
      <w:r w:rsidRPr="00A11B5A">
        <w:rPr>
          <w:rFonts w:ascii="Times New Roman" w:hAnsi="Times New Roman"/>
          <w:sz w:val="24"/>
          <w:szCs w:val="24"/>
          <w:lang w:val="uk-UA"/>
        </w:rPr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A11B5A">
        <w:rPr>
          <w:rFonts w:ascii="Times New Roman" w:hAnsi="Times New Roman"/>
          <w:noProof/>
          <w:sz w:val="24"/>
          <w:szCs w:val="24"/>
          <w:lang w:val="uk-UA"/>
        </w:rPr>
        <w:t>ініціали та прізвище</w:t>
      </w:r>
      <w:r w:rsidRPr="00A11B5A">
        <w:rPr>
          <w:rFonts w:ascii="Times New Roman" w:hAnsi="Times New Roman"/>
          <w:sz w:val="24"/>
          <w:szCs w:val="24"/>
          <w:lang w:val="uk-UA"/>
        </w:rPr>
        <w:fldChar w:fldCharType="end"/>
      </w:r>
    </w:p>
    <w:p w14:paraId="192EBD61" w14:textId="77B2F9FE" w:rsidR="007B76E2" w:rsidRPr="00A11B5A" w:rsidRDefault="0057044B" w:rsidP="0081742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1B5A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МП</w:t>
      </w:r>
      <w:r w:rsidRPr="00A11B5A">
        <w:rPr>
          <w:rStyle w:val="ac"/>
          <w:rFonts w:ascii="Times New Roman" w:hAnsi="Times New Roman"/>
          <w:sz w:val="24"/>
          <w:szCs w:val="24"/>
          <w:lang w:val="uk-UA"/>
        </w:rPr>
        <w:footnoteReference w:customMarkFollows="1" w:id="1"/>
        <w:t>1</w:t>
      </w:r>
    </w:p>
    <w:sectPr w:rsidR="007B76E2" w:rsidRPr="00A11B5A" w:rsidSect="0057044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A7F76" w14:textId="77777777" w:rsidR="00FE1574" w:rsidRDefault="00FE1574" w:rsidP="0057044B">
      <w:pPr>
        <w:spacing w:after="0" w:line="240" w:lineRule="auto"/>
      </w:pPr>
      <w:r>
        <w:separator/>
      </w:r>
    </w:p>
  </w:endnote>
  <w:endnote w:type="continuationSeparator" w:id="0">
    <w:p w14:paraId="7F90F460" w14:textId="77777777" w:rsidR="00FE1574" w:rsidRDefault="00FE1574" w:rsidP="0057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6EE13" w14:textId="77777777" w:rsidR="00FE1574" w:rsidRDefault="00FE1574" w:rsidP="0057044B">
      <w:pPr>
        <w:spacing w:after="0" w:line="240" w:lineRule="auto"/>
      </w:pPr>
      <w:r>
        <w:separator/>
      </w:r>
    </w:p>
  </w:footnote>
  <w:footnote w:type="continuationSeparator" w:id="0">
    <w:p w14:paraId="3CC8F917" w14:textId="77777777" w:rsidR="00FE1574" w:rsidRDefault="00FE1574" w:rsidP="0057044B">
      <w:pPr>
        <w:spacing w:after="0" w:line="240" w:lineRule="auto"/>
      </w:pPr>
      <w:r>
        <w:continuationSeparator/>
      </w:r>
    </w:p>
  </w:footnote>
  <w:footnote w:id="1">
    <w:p w14:paraId="04359633" w14:textId="77777777" w:rsidR="0057044B" w:rsidRPr="00F54F78" w:rsidRDefault="0057044B" w:rsidP="0057044B">
      <w:pPr>
        <w:pStyle w:val="aa"/>
        <w:rPr>
          <w:rFonts w:ascii="Calibri" w:hAnsi="Calibri"/>
          <w:lang w:val="uk-UA"/>
        </w:rPr>
      </w:pPr>
      <w:r w:rsidRPr="00D93DF8">
        <w:rPr>
          <w:rStyle w:val="ac"/>
          <w:lang w:val="ru-RU"/>
        </w:rPr>
        <w:t>1</w:t>
      </w:r>
      <w:r w:rsidRPr="00D93DF8">
        <w:rPr>
          <w:lang w:val="ru-RU"/>
        </w:rPr>
        <w:t xml:space="preserve"> </w:t>
      </w:r>
      <w:r w:rsidRPr="00D93DF8">
        <w:rPr>
          <w:rFonts w:ascii="Times New Roman" w:hAnsi="Times New Roman"/>
          <w:sz w:val="16"/>
          <w:szCs w:val="16"/>
          <w:lang w:val="uk-UA"/>
        </w:rPr>
        <w:t xml:space="preserve">Зазначається </w:t>
      </w:r>
      <w:r w:rsidRPr="00C343FA">
        <w:rPr>
          <w:rFonts w:ascii="Times New Roman" w:hAnsi="Times New Roman"/>
          <w:sz w:val="16"/>
          <w:szCs w:val="16"/>
          <w:lang w:val="uk-UA"/>
        </w:rPr>
        <w:t>у разі використання печатки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810E2"/>
    <w:multiLevelType w:val="hybridMultilevel"/>
    <w:tmpl w:val="B2563DEC"/>
    <w:lvl w:ilvl="0" w:tplc="06B250CE">
      <w:start w:val="1"/>
      <w:numFmt w:val="decimal"/>
      <w:lvlText w:val="6.%1."/>
      <w:lvlJc w:val="left"/>
      <w:pPr>
        <w:ind w:left="107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E6674C"/>
    <w:multiLevelType w:val="hybridMultilevel"/>
    <w:tmpl w:val="3CC0174C"/>
    <w:lvl w:ilvl="0" w:tplc="22C2B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9C1616"/>
    <w:multiLevelType w:val="hybridMultilevel"/>
    <w:tmpl w:val="49164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B036D6"/>
    <w:multiLevelType w:val="multilevel"/>
    <w:tmpl w:val="9272CAC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56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9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490D3F54"/>
    <w:multiLevelType w:val="hybridMultilevel"/>
    <w:tmpl w:val="1D5255F0"/>
    <w:lvl w:ilvl="0" w:tplc="2812B40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CE667CF"/>
    <w:multiLevelType w:val="hybridMultilevel"/>
    <w:tmpl w:val="FF60A24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F7E5C"/>
    <w:multiLevelType w:val="hybridMultilevel"/>
    <w:tmpl w:val="CFDCC066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5EAA574A"/>
    <w:multiLevelType w:val="multilevel"/>
    <w:tmpl w:val="89A030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63EF1685"/>
    <w:multiLevelType w:val="hybridMultilevel"/>
    <w:tmpl w:val="0E18EACC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667E4BAC"/>
    <w:multiLevelType w:val="hybridMultilevel"/>
    <w:tmpl w:val="9DF09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5817B9"/>
    <w:multiLevelType w:val="hybridMultilevel"/>
    <w:tmpl w:val="A78C37BA"/>
    <w:lvl w:ilvl="0" w:tplc="82AA2156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82AA2156">
      <w:numFmt w:val="bullet"/>
      <w:lvlText w:val="–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FC872BE"/>
    <w:multiLevelType w:val="hybridMultilevel"/>
    <w:tmpl w:val="A6AC7F86"/>
    <w:lvl w:ilvl="0" w:tplc="0860AE92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8845206">
    <w:abstractNumId w:val="4"/>
  </w:num>
  <w:num w:numId="2" w16cid:durableId="1498111387">
    <w:abstractNumId w:val="2"/>
  </w:num>
  <w:num w:numId="3" w16cid:durableId="37054238">
    <w:abstractNumId w:val="1"/>
  </w:num>
  <w:num w:numId="4" w16cid:durableId="590067">
    <w:abstractNumId w:val="5"/>
  </w:num>
  <w:num w:numId="5" w16cid:durableId="1885830718">
    <w:abstractNumId w:val="9"/>
  </w:num>
  <w:num w:numId="6" w16cid:durableId="1033306846">
    <w:abstractNumId w:val="11"/>
  </w:num>
  <w:num w:numId="7" w16cid:durableId="85927122">
    <w:abstractNumId w:val="3"/>
  </w:num>
  <w:num w:numId="8" w16cid:durableId="1964650256">
    <w:abstractNumId w:val="6"/>
  </w:num>
  <w:num w:numId="9" w16cid:durableId="1340425797">
    <w:abstractNumId w:val="8"/>
  </w:num>
  <w:num w:numId="10" w16cid:durableId="291985175">
    <w:abstractNumId w:val="7"/>
  </w:num>
  <w:num w:numId="11" w16cid:durableId="2000424050">
    <w:abstractNumId w:val="0"/>
  </w:num>
  <w:num w:numId="12" w16cid:durableId="1177428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4F"/>
    <w:rsid w:val="000149B5"/>
    <w:rsid w:val="0004723E"/>
    <w:rsid w:val="00050968"/>
    <w:rsid w:val="00094D11"/>
    <w:rsid w:val="000D1999"/>
    <w:rsid w:val="000D4849"/>
    <w:rsid w:val="00106D89"/>
    <w:rsid w:val="001C47EE"/>
    <w:rsid w:val="001F28A7"/>
    <w:rsid w:val="001F60AB"/>
    <w:rsid w:val="002169DB"/>
    <w:rsid w:val="002264B6"/>
    <w:rsid w:val="002639BF"/>
    <w:rsid w:val="002940CE"/>
    <w:rsid w:val="0031227A"/>
    <w:rsid w:val="003128B8"/>
    <w:rsid w:val="00353D34"/>
    <w:rsid w:val="00354913"/>
    <w:rsid w:val="00362085"/>
    <w:rsid w:val="003678D2"/>
    <w:rsid w:val="003A339D"/>
    <w:rsid w:val="003B1DF0"/>
    <w:rsid w:val="003F3603"/>
    <w:rsid w:val="00403AAE"/>
    <w:rsid w:val="004137EB"/>
    <w:rsid w:val="00415A26"/>
    <w:rsid w:val="00483B1A"/>
    <w:rsid w:val="004B0C8C"/>
    <w:rsid w:val="004C4B05"/>
    <w:rsid w:val="00550B8C"/>
    <w:rsid w:val="0057044B"/>
    <w:rsid w:val="00575B0F"/>
    <w:rsid w:val="005974E7"/>
    <w:rsid w:val="005C478C"/>
    <w:rsid w:val="0060478F"/>
    <w:rsid w:val="00623616"/>
    <w:rsid w:val="0063364B"/>
    <w:rsid w:val="00637B40"/>
    <w:rsid w:val="00650E60"/>
    <w:rsid w:val="00695D6C"/>
    <w:rsid w:val="006B4806"/>
    <w:rsid w:val="007115A9"/>
    <w:rsid w:val="00727C18"/>
    <w:rsid w:val="00765A9E"/>
    <w:rsid w:val="007B3CF2"/>
    <w:rsid w:val="007B76E2"/>
    <w:rsid w:val="007E2B3B"/>
    <w:rsid w:val="008041F6"/>
    <w:rsid w:val="00817420"/>
    <w:rsid w:val="00861152"/>
    <w:rsid w:val="008B25BA"/>
    <w:rsid w:val="008E45C6"/>
    <w:rsid w:val="008F3A29"/>
    <w:rsid w:val="008F78C5"/>
    <w:rsid w:val="00970404"/>
    <w:rsid w:val="00975C92"/>
    <w:rsid w:val="009C73BE"/>
    <w:rsid w:val="009D1486"/>
    <w:rsid w:val="009F0E4A"/>
    <w:rsid w:val="00A01A0B"/>
    <w:rsid w:val="00A11B5A"/>
    <w:rsid w:val="00A66AD0"/>
    <w:rsid w:val="00A73F78"/>
    <w:rsid w:val="00A86AEC"/>
    <w:rsid w:val="00A9650F"/>
    <w:rsid w:val="00A966C7"/>
    <w:rsid w:val="00AB1B2D"/>
    <w:rsid w:val="00AD635B"/>
    <w:rsid w:val="00AF5A3E"/>
    <w:rsid w:val="00B02477"/>
    <w:rsid w:val="00B27EC8"/>
    <w:rsid w:val="00B3266D"/>
    <w:rsid w:val="00BD367E"/>
    <w:rsid w:val="00BE3469"/>
    <w:rsid w:val="00C17BBD"/>
    <w:rsid w:val="00C20319"/>
    <w:rsid w:val="00C726D4"/>
    <w:rsid w:val="00C76950"/>
    <w:rsid w:val="00CC715B"/>
    <w:rsid w:val="00CF7448"/>
    <w:rsid w:val="00D06033"/>
    <w:rsid w:val="00D17BFB"/>
    <w:rsid w:val="00D42C92"/>
    <w:rsid w:val="00D5581C"/>
    <w:rsid w:val="00D660A9"/>
    <w:rsid w:val="00DA0830"/>
    <w:rsid w:val="00DC1BE6"/>
    <w:rsid w:val="00E03474"/>
    <w:rsid w:val="00E1674F"/>
    <w:rsid w:val="00E50449"/>
    <w:rsid w:val="00E719CB"/>
    <w:rsid w:val="00E8109C"/>
    <w:rsid w:val="00EE6B86"/>
    <w:rsid w:val="00F07A2E"/>
    <w:rsid w:val="00F20793"/>
    <w:rsid w:val="00F3072F"/>
    <w:rsid w:val="00F35B22"/>
    <w:rsid w:val="00F6166F"/>
    <w:rsid w:val="00F624A0"/>
    <w:rsid w:val="00F63C41"/>
    <w:rsid w:val="00F843F0"/>
    <w:rsid w:val="00F961A3"/>
    <w:rsid w:val="00FA0C0C"/>
    <w:rsid w:val="00FD3041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6B7B"/>
  <w15:docId w15:val="{E2BB09B6-0FDF-4293-9502-58595674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44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264B6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2264B6"/>
  </w:style>
  <w:style w:type="table" w:styleId="a5">
    <w:name w:val="Table Grid"/>
    <w:basedOn w:val="a1"/>
    <w:uiPriority w:val="39"/>
    <w:rsid w:val="00A966C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6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65A9E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7044B"/>
    <w:pPr>
      <w:autoSpaceDE w:val="0"/>
      <w:autoSpaceDN w:val="0"/>
      <w:spacing w:after="0" w:line="240" w:lineRule="auto"/>
      <w:jc w:val="both"/>
    </w:pPr>
    <w:rPr>
      <w:rFonts w:ascii="Arial" w:eastAsia="Calibri" w:hAnsi="Arial" w:cs="Arial"/>
      <w:sz w:val="20"/>
      <w:szCs w:val="20"/>
      <w:lang w:val="uk-UA" w:eastAsia="uk-UA"/>
    </w:rPr>
  </w:style>
  <w:style w:type="character" w:styleId="a8">
    <w:name w:val="Strong"/>
    <w:basedOn w:val="a0"/>
    <w:uiPriority w:val="22"/>
    <w:qFormat/>
    <w:rsid w:val="0057044B"/>
    <w:rPr>
      <w:b/>
      <w:bCs/>
    </w:rPr>
  </w:style>
  <w:style w:type="paragraph" w:customStyle="1" w:styleId="a9">
    <w:name w:val="Нормальный"/>
    <w:rsid w:val="0057044B"/>
    <w:pPr>
      <w:widowControl w:val="0"/>
      <w:autoSpaceDE w:val="0"/>
      <w:autoSpaceDN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04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2">
    <w:name w:val="заголовок 1"/>
    <w:basedOn w:val="a"/>
    <w:next w:val="a"/>
    <w:rsid w:val="0057044B"/>
    <w:pPr>
      <w:keepNext/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unhideWhenUsed/>
    <w:rsid w:val="0057044B"/>
    <w:pPr>
      <w:widowControl w:val="0"/>
      <w:spacing w:after="0" w:line="240" w:lineRule="auto"/>
    </w:pPr>
    <w:rPr>
      <w:rFonts w:ascii="Times NR Cyr MT" w:eastAsia="Times NR Cyr MT" w:hAnsi="Times NR Cyr MT" w:cs="Times New Roman"/>
      <w:sz w:val="20"/>
      <w:szCs w:val="20"/>
      <w:lang w:val="en-US" w:eastAsia="uk-UA"/>
    </w:rPr>
  </w:style>
  <w:style w:type="character" w:customStyle="1" w:styleId="ab">
    <w:name w:val="Текст виноски Знак"/>
    <w:basedOn w:val="a0"/>
    <w:link w:val="aa"/>
    <w:uiPriority w:val="99"/>
    <w:rsid w:val="0057044B"/>
    <w:rPr>
      <w:rFonts w:ascii="Times NR Cyr MT" w:eastAsia="Times NR Cyr MT" w:hAnsi="Times NR Cyr MT" w:cs="Times New Roman"/>
      <w:sz w:val="20"/>
      <w:szCs w:val="20"/>
      <w:lang w:val="en-US" w:eastAsia="uk-UA"/>
    </w:rPr>
  </w:style>
  <w:style w:type="character" w:styleId="ac">
    <w:name w:val="footnote reference"/>
    <w:uiPriority w:val="99"/>
    <w:semiHidden/>
    <w:rsid w:val="0057044B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A66AD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6AD0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A66AD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6AD0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A66AD0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F35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11984</Words>
  <Characters>6831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Жиров</dc:creator>
  <cp:lastModifiedBy>Богдан Жиров</cp:lastModifiedBy>
  <cp:revision>2</cp:revision>
  <dcterms:created xsi:type="dcterms:W3CDTF">2024-09-23T09:10:00Z</dcterms:created>
  <dcterms:modified xsi:type="dcterms:W3CDTF">2024-09-23T09:10:00Z</dcterms:modified>
</cp:coreProperties>
</file>